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710" w:rsidRDefault="00A31710" w:rsidP="00A31710">
      <w:pPr>
        <w:jc w:val="center"/>
      </w:pPr>
      <w:r>
        <w:t xml:space="preserve">                                                    </w:t>
      </w:r>
      <w:r>
        <w:tab/>
      </w:r>
      <w:r>
        <w:tab/>
      </w:r>
      <w:r>
        <w:tab/>
      </w:r>
      <w:r>
        <w:tab/>
      </w:r>
      <w:r>
        <w:tab/>
      </w:r>
      <w:r>
        <w:tab/>
      </w:r>
      <w:r>
        <w:tab/>
        <w:t xml:space="preserve"> ПРОЕКТ                                                                                                      </w:t>
      </w:r>
    </w:p>
    <w:p w:rsidR="00A31710" w:rsidRDefault="00A31710" w:rsidP="00A31710">
      <w:pPr>
        <w:jc w:val="center"/>
      </w:pPr>
    </w:p>
    <w:p w:rsidR="00A31710" w:rsidRDefault="00A31710" w:rsidP="00A31710">
      <w:pPr>
        <w:jc w:val="center"/>
      </w:pPr>
      <w:r>
        <w:rPr>
          <w:rFonts w:cs="Arial"/>
          <w:noProof/>
          <w:szCs w:val="26"/>
        </w:rPr>
        <w:drawing>
          <wp:inline distT="0" distB="0" distL="0" distR="0">
            <wp:extent cx="438150" cy="685800"/>
            <wp:effectExtent l="19050" t="0" r="0" b="0"/>
            <wp:docPr id="1" name="Рисунок 1"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vat-B (3)"/>
                    <pic:cNvPicPr>
                      <a:picLocks noChangeAspect="1" noChangeArrowheads="1"/>
                    </pic:cNvPicPr>
                  </pic:nvPicPr>
                  <pic:blipFill>
                    <a:blip r:embed="rId5"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r>
        <w:t xml:space="preserve"> </w:t>
      </w:r>
    </w:p>
    <w:p w:rsidR="00A31710" w:rsidRDefault="00A31710" w:rsidP="00A31710">
      <w:pPr>
        <w:jc w:val="center"/>
        <w:rPr>
          <w:sz w:val="32"/>
        </w:rPr>
      </w:pPr>
    </w:p>
    <w:p w:rsidR="00A31710" w:rsidRPr="001A1FEE" w:rsidRDefault="00A31710" w:rsidP="00A31710">
      <w:pPr>
        <w:pStyle w:val="2"/>
        <w:jc w:val="center"/>
        <w:rPr>
          <w:rFonts w:ascii="Arial" w:hAnsi="Arial" w:cs="Arial"/>
          <w:i w:val="0"/>
          <w:sz w:val="36"/>
        </w:rPr>
      </w:pPr>
      <w:r w:rsidRPr="001A1FEE">
        <w:rPr>
          <w:rFonts w:ascii="Arial" w:hAnsi="Arial" w:cs="Arial"/>
          <w:i w:val="0"/>
          <w:sz w:val="36"/>
        </w:rPr>
        <w:t xml:space="preserve">ДУМА </w:t>
      </w:r>
      <w:r>
        <w:rPr>
          <w:rFonts w:ascii="Arial" w:hAnsi="Arial" w:cs="Arial"/>
          <w:i w:val="0"/>
          <w:sz w:val="36"/>
        </w:rPr>
        <w:t>ЮРОВСКОГО</w:t>
      </w:r>
      <w:r w:rsidRPr="001A1FEE">
        <w:rPr>
          <w:rFonts w:ascii="Arial" w:hAnsi="Arial" w:cs="Arial"/>
          <w:i w:val="0"/>
          <w:sz w:val="36"/>
        </w:rPr>
        <w:t xml:space="preserve"> СЕЛЬСКОГО ПОСЕЛЕНИЯ </w:t>
      </w:r>
    </w:p>
    <w:p w:rsidR="00A31710" w:rsidRPr="001A1FEE" w:rsidRDefault="00A31710" w:rsidP="00A31710">
      <w:pPr>
        <w:rPr>
          <w:rFonts w:ascii="Arial" w:hAnsi="Arial" w:cs="Arial"/>
        </w:rPr>
      </w:pPr>
    </w:p>
    <w:p w:rsidR="00A31710" w:rsidRPr="001A1FEE" w:rsidRDefault="00A31710" w:rsidP="00A31710">
      <w:pPr>
        <w:pStyle w:val="2"/>
        <w:jc w:val="center"/>
        <w:rPr>
          <w:rFonts w:ascii="Arial" w:hAnsi="Arial" w:cs="Arial"/>
          <w:i w:val="0"/>
          <w:sz w:val="36"/>
        </w:rPr>
      </w:pPr>
      <w:proofErr w:type="gramStart"/>
      <w:r w:rsidRPr="001A1FEE">
        <w:rPr>
          <w:rFonts w:ascii="Arial" w:hAnsi="Arial" w:cs="Arial"/>
          <w:i w:val="0"/>
          <w:sz w:val="36"/>
        </w:rPr>
        <w:t>Р</w:t>
      </w:r>
      <w:proofErr w:type="gramEnd"/>
      <w:r w:rsidRPr="001A1FEE">
        <w:rPr>
          <w:rFonts w:ascii="Arial" w:hAnsi="Arial" w:cs="Arial"/>
          <w:i w:val="0"/>
          <w:sz w:val="36"/>
        </w:rPr>
        <w:t xml:space="preserve"> Е Ш Е Н И Е</w:t>
      </w:r>
    </w:p>
    <w:p w:rsidR="00A31710" w:rsidRPr="001A1FEE" w:rsidRDefault="00A31710" w:rsidP="00A31710">
      <w:pPr>
        <w:tabs>
          <w:tab w:val="left" w:pos="-1980"/>
        </w:tabs>
        <w:spacing w:line="240" w:lineRule="atLeast"/>
        <w:ind w:right="-82"/>
        <w:jc w:val="both"/>
        <w:rPr>
          <w:rFonts w:ascii="Arial" w:hAnsi="Arial" w:cs="Arial"/>
        </w:rPr>
      </w:pPr>
    </w:p>
    <w:p w:rsidR="00A31710" w:rsidRPr="001A1FEE" w:rsidRDefault="00A31710" w:rsidP="00A31710">
      <w:pPr>
        <w:tabs>
          <w:tab w:val="left" w:pos="-1980"/>
        </w:tabs>
        <w:spacing w:line="240" w:lineRule="atLeast"/>
        <w:ind w:right="-82"/>
        <w:jc w:val="both"/>
        <w:rPr>
          <w:rFonts w:ascii="Arial" w:hAnsi="Arial" w:cs="Arial"/>
          <w:sz w:val="26"/>
          <w:szCs w:val="26"/>
        </w:rPr>
      </w:pPr>
      <w:r w:rsidRPr="001A1FEE">
        <w:rPr>
          <w:rFonts w:ascii="Arial" w:hAnsi="Arial" w:cs="Arial"/>
          <w:sz w:val="24"/>
        </w:rPr>
        <w:t xml:space="preserve"> </w:t>
      </w:r>
      <w:r w:rsidRPr="001A1FEE">
        <w:rPr>
          <w:rFonts w:ascii="Arial" w:hAnsi="Arial" w:cs="Arial"/>
          <w:sz w:val="26"/>
          <w:szCs w:val="26"/>
        </w:rPr>
        <w:t>___________20</w:t>
      </w:r>
      <w:r>
        <w:rPr>
          <w:rFonts w:ascii="Arial" w:hAnsi="Arial" w:cs="Arial"/>
          <w:sz w:val="26"/>
          <w:szCs w:val="26"/>
        </w:rPr>
        <w:t>20</w:t>
      </w:r>
      <w:r w:rsidRPr="001A1FEE">
        <w:rPr>
          <w:rFonts w:ascii="Arial" w:hAnsi="Arial" w:cs="Arial"/>
          <w:sz w:val="26"/>
          <w:szCs w:val="26"/>
        </w:rPr>
        <w:t xml:space="preserve"> г</w:t>
      </w:r>
      <w:r>
        <w:rPr>
          <w:rFonts w:ascii="Arial" w:hAnsi="Arial" w:cs="Arial"/>
          <w:sz w:val="26"/>
          <w:szCs w:val="26"/>
        </w:rPr>
        <w:t>.</w:t>
      </w:r>
      <w:r w:rsidRPr="001A1FEE">
        <w:rPr>
          <w:rFonts w:ascii="Arial" w:hAnsi="Arial" w:cs="Arial"/>
          <w:sz w:val="26"/>
          <w:szCs w:val="26"/>
        </w:rPr>
        <w:t xml:space="preserve">                         </w:t>
      </w:r>
      <w:r>
        <w:rPr>
          <w:rFonts w:ascii="Arial" w:hAnsi="Arial" w:cs="Arial"/>
          <w:sz w:val="26"/>
          <w:szCs w:val="26"/>
        </w:rPr>
        <w:t>д</w:t>
      </w:r>
      <w:r w:rsidRPr="001A1FEE">
        <w:rPr>
          <w:rFonts w:ascii="Arial" w:hAnsi="Arial" w:cs="Arial"/>
          <w:sz w:val="26"/>
          <w:szCs w:val="26"/>
        </w:rPr>
        <w:t>.</w:t>
      </w:r>
      <w:r>
        <w:rPr>
          <w:rFonts w:ascii="Arial" w:hAnsi="Arial" w:cs="Arial"/>
          <w:sz w:val="26"/>
          <w:szCs w:val="26"/>
        </w:rPr>
        <w:t xml:space="preserve"> Солянка</w:t>
      </w:r>
      <w:r w:rsidRPr="001A1FEE">
        <w:rPr>
          <w:rFonts w:ascii="Arial" w:hAnsi="Arial" w:cs="Arial"/>
          <w:sz w:val="26"/>
          <w:szCs w:val="26"/>
        </w:rPr>
        <w:t xml:space="preserve">                                        №   ___                                                             </w:t>
      </w:r>
    </w:p>
    <w:p w:rsidR="00A31710" w:rsidRPr="001A1FEE" w:rsidRDefault="00A31710" w:rsidP="00A31710">
      <w:pPr>
        <w:tabs>
          <w:tab w:val="left" w:pos="-1980"/>
        </w:tabs>
        <w:spacing w:line="240" w:lineRule="atLeast"/>
        <w:ind w:right="-82"/>
        <w:jc w:val="both"/>
        <w:rPr>
          <w:rFonts w:ascii="Arial" w:hAnsi="Arial" w:cs="Arial"/>
          <w:b/>
          <w:i/>
          <w:sz w:val="26"/>
          <w:szCs w:val="26"/>
        </w:rPr>
      </w:pPr>
      <w:r w:rsidRPr="001A1FEE">
        <w:rPr>
          <w:rFonts w:ascii="Arial" w:hAnsi="Arial" w:cs="Arial"/>
          <w:sz w:val="26"/>
          <w:szCs w:val="26"/>
        </w:rPr>
        <w:t xml:space="preserve">          </w:t>
      </w:r>
      <w:r w:rsidRPr="001A1FEE">
        <w:rPr>
          <w:rFonts w:ascii="Arial" w:hAnsi="Arial" w:cs="Arial"/>
          <w:sz w:val="26"/>
          <w:szCs w:val="26"/>
        </w:rPr>
        <w:tab/>
      </w:r>
    </w:p>
    <w:p w:rsidR="00A31710" w:rsidRPr="001A1FEE" w:rsidRDefault="00A31710" w:rsidP="00A31710">
      <w:pPr>
        <w:jc w:val="both"/>
        <w:rPr>
          <w:rFonts w:ascii="Arial" w:hAnsi="Arial" w:cs="Arial"/>
          <w:sz w:val="26"/>
          <w:szCs w:val="26"/>
        </w:rPr>
      </w:pPr>
    </w:p>
    <w:p w:rsidR="00A31710" w:rsidRPr="001A1FEE" w:rsidRDefault="00A31710" w:rsidP="00A31710">
      <w:pPr>
        <w:jc w:val="center"/>
        <w:rPr>
          <w:rFonts w:ascii="Arial" w:hAnsi="Arial" w:cs="Arial"/>
          <w:sz w:val="26"/>
          <w:szCs w:val="26"/>
        </w:rPr>
      </w:pPr>
      <w:r w:rsidRPr="001A1FEE">
        <w:rPr>
          <w:rFonts w:ascii="Arial" w:hAnsi="Arial" w:cs="Arial"/>
          <w:sz w:val="26"/>
          <w:szCs w:val="26"/>
        </w:rPr>
        <w:t>Об исполнении   бюджета</w:t>
      </w:r>
    </w:p>
    <w:p w:rsidR="00A31710" w:rsidRPr="001A1FEE" w:rsidRDefault="00A31710" w:rsidP="00A31710">
      <w:pPr>
        <w:jc w:val="center"/>
        <w:rPr>
          <w:rFonts w:ascii="Arial" w:hAnsi="Arial" w:cs="Arial"/>
          <w:sz w:val="26"/>
          <w:szCs w:val="26"/>
        </w:rPr>
      </w:pPr>
      <w:r>
        <w:rPr>
          <w:rFonts w:ascii="Arial" w:hAnsi="Arial" w:cs="Arial"/>
          <w:sz w:val="26"/>
          <w:szCs w:val="26"/>
        </w:rPr>
        <w:t>Юровского</w:t>
      </w:r>
      <w:r w:rsidRPr="001A1FEE">
        <w:rPr>
          <w:rFonts w:ascii="Arial" w:hAnsi="Arial" w:cs="Arial"/>
          <w:sz w:val="26"/>
          <w:szCs w:val="26"/>
        </w:rPr>
        <w:t xml:space="preserve"> сельского поселения</w:t>
      </w:r>
    </w:p>
    <w:p w:rsidR="00A31710" w:rsidRPr="001A1FEE" w:rsidRDefault="00A31710" w:rsidP="00A31710">
      <w:pPr>
        <w:jc w:val="center"/>
        <w:rPr>
          <w:rFonts w:ascii="Arial" w:hAnsi="Arial" w:cs="Arial"/>
          <w:sz w:val="26"/>
          <w:szCs w:val="26"/>
        </w:rPr>
      </w:pPr>
      <w:r w:rsidRPr="001A1FEE">
        <w:rPr>
          <w:rFonts w:ascii="Arial" w:hAnsi="Arial" w:cs="Arial"/>
          <w:sz w:val="26"/>
          <w:szCs w:val="26"/>
        </w:rPr>
        <w:t>за 20</w:t>
      </w:r>
      <w:r>
        <w:rPr>
          <w:rFonts w:ascii="Arial" w:hAnsi="Arial" w:cs="Arial"/>
          <w:sz w:val="26"/>
          <w:szCs w:val="26"/>
        </w:rPr>
        <w:t>19</w:t>
      </w:r>
      <w:r w:rsidRPr="001A1FEE">
        <w:rPr>
          <w:rFonts w:ascii="Arial" w:hAnsi="Arial" w:cs="Arial"/>
          <w:sz w:val="26"/>
          <w:szCs w:val="26"/>
        </w:rPr>
        <w:t xml:space="preserve"> год</w:t>
      </w:r>
    </w:p>
    <w:p w:rsidR="00A31710" w:rsidRPr="001A1FEE" w:rsidRDefault="00A31710" w:rsidP="00A31710">
      <w:pPr>
        <w:jc w:val="both"/>
        <w:rPr>
          <w:rFonts w:ascii="Arial" w:hAnsi="Arial" w:cs="Arial"/>
          <w:sz w:val="26"/>
          <w:szCs w:val="26"/>
        </w:rPr>
      </w:pPr>
      <w:r w:rsidRPr="001A1FEE">
        <w:rPr>
          <w:rFonts w:ascii="Arial" w:hAnsi="Arial" w:cs="Arial"/>
          <w:sz w:val="26"/>
          <w:szCs w:val="26"/>
        </w:rPr>
        <w:tab/>
      </w:r>
      <w:r w:rsidRPr="001A1FEE">
        <w:rPr>
          <w:rFonts w:ascii="Arial" w:hAnsi="Arial" w:cs="Arial"/>
          <w:sz w:val="26"/>
          <w:szCs w:val="26"/>
        </w:rPr>
        <w:tab/>
      </w:r>
    </w:p>
    <w:p w:rsidR="00A31710" w:rsidRPr="001A1FEE" w:rsidRDefault="00A31710" w:rsidP="00A31710">
      <w:pPr>
        <w:jc w:val="both"/>
        <w:rPr>
          <w:rFonts w:ascii="Arial" w:hAnsi="Arial" w:cs="Arial"/>
          <w:sz w:val="26"/>
          <w:szCs w:val="26"/>
        </w:rPr>
      </w:pPr>
      <w:r w:rsidRPr="001A1FEE">
        <w:rPr>
          <w:rFonts w:ascii="Arial" w:hAnsi="Arial" w:cs="Arial"/>
          <w:sz w:val="26"/>
          <w:szCs w:val="26"/>
        </w:rPr>
        <w:tab/>
        <w:t>В соответствии с Бюджетным кодексом Российской Федерации,</w:t>
      </w:r>
      <w:r>
        <w:rPr>
          <w:rFonts w:ascii="Arial" w:hAnsi="Arial" w:cs="Arial"/>
          <w:sz w:val="26"/>
          <w:szCs w:val="26"/>
        </w:rPr>
        <w:t xml:space="preserve"> решением Думы Юровского сельского поселения от 29 ноября 2013 г. № 84 «Об утверждении Положения о бюджетном процессе в Юровском сельском поселении» (в редакции решений Думы Юровского сельского поселения от 22.05.2014 № 98; от 30.07.2015 № 129; от 04.12.2015 № 13 от 09.12.2016 № 40; </w:t>
      </w:r>
      <w:proofErr w:type="gramStart"/>
      <w:r>
        <w:rPr>
          <w:rFonts w:ascii="Arial" w:hAnsi="Arial" w:cs="Arial"/>
          <w:sz w:val="26"/>
          <w:szCs w:val="26"/>
        </w:rPr>
        <w:t>от</w:t>
      </w:r>
      <w:proofErr w:type="gramEnd"/>
      <w:r>
        <w:rPr>
          <w:rFonts w:ascii="Arial" w:hAnsi="Arial" w:cs="Arial"/>
          <w:sz w:val="26"/>
          <w:szCs w:val="26"/>
        </w:rPr>
        <w:t xml:space="preserve"> 24.04.2018 № 65; </w:t>
      </w:r>
      <w:r w:rsidRPr="00E662A5">
        <w:rPr>
          <w:rFonts w:ascii="Arial" w:hAnsi="Arial" w:cs="Arial"/>
          <w:sz w:val="26"/>
          <w:szCs w:val="26"/>
        </w:rPr>
        <w:t>от 30.12.2019 № 93),</w:t>
      </w:r>
      <w:r w:rsidRPr="001A1FEE">
        <w:rPr>
          <w:rFonts w:ascii="Arial" w:hAnsi="Arial" w:cs="Arial"/>
          <w:sz w:val="26"/>
          <w:szCs w:val="26"/>
        </w:rPr>
        <w:t xml:space="preserve"> </w:t>
      </w:r>
      <w:r>
        <w:rPr>
          <w:rFonts w:ascii="Arial" w:hAnsi="Arial" w:cs="Arial"/>
          <w:sz w:val="26"/>
          <w:szCs w:val="26"/>
        </w:rPr>
        <w:t xml:space="preserve">на основании статей 46,50 Устава Юровского сельского поселения </w:t>
      </w:r>
      <w:r w:rsidRPr="001A1FEE">
        <w:rPr>
          <w:rFonts w:ascii="Arial" w:hAnsi="Arial" w:cs="Arial"/>
          <w:sz w:val="26"/>
          <w:szCs w:val="26"/>
        </w:rPr>
        <w:t xml:space="preserve"> Дума </w:t>
      </w:r>
      <w:r>
        <w:rPr>
          <w:rFonts w:ascii="Arial" w:hAnsi="Arial" w:cs="Arial"/>
          <w:sz w:val="26"/>
          <w:szCs w:val="26"/>
        </w:rPr>
        <w:t>Юровского</w:t>
      </w:r>
      <w:r w:rsidRPr="001A1FEE">
        <w:rPr>
          <w:rFonts w:ascii="Arial" w:hAnsi="Arial" w:cs="Arial"/>
          <w:sz w:val="26"/>
          <w:szCs w:val="26"/>
        </w:rPr>
        <w:t xml:space="preserve"> сельского поселения решила:</w:t>
      </w:r>
    </w:p>
    <w:p w:rsidR="00A31710" w:rsidRPr="00F92A5A" w:rsidRDefault="00A31710" w:rsidP="00A31710">
      <w:pPr>
        <w:numPr>
          <w:ilvl w:val="0"/>
          <w:numId w:val="1"/>
        </w:numPr>
        <w:ind w:left="0" w:firstLine="709"/>
        <w:jc w:val="both"/>
        <w:rPr>
          <w:rFonts w:ascii="Arial" w:hAnsi="Arial" w:cs="Arial"/>
          <w:sz w:val="26"/>
          <w:szCs w:val="26"/>
        </w:rPr>
      </w:pPr>
      <w:r w:rsidRPr="001A1FEE">
        <w:rPr>
          <w:rFonts w:ascii="Arial" w:hAnsi="Arial" w:cs="Arial"/>
          <w:sz w:val="26"/>
          <w:szCs w:val="26"/>
        </w:rPr>
        <w:t xml:space="preserve">Утвердить отчет об исполнении бюджета  </w:t>
      </w:r>
      <w:r>
        <w:rPr>
          <w:rFonts w:ascii="Arial" w:hAnsi="Arial" w:cs="Arial"/>
          <w:sz w:val="26"/>
          <w:szCs w:val="26"/>
        </w:rPr>
        <w:t>Юровского</w:t>
      </w:r>
      <w:r w:rsidRPr="001A1FEE">
        <w:rPr>
          <w:rFonts w:ascii="Arial" w:hAnsi="Arial" w:cs="Arial"/>
          <w:sz w:val="26"/>
          <w:szCs w:val="26"/>
        </w:rPr>
        <w:t xml:space="preserve"> сельского поселения за 20</w:t>
      </w:r>
      <w:r>
        <w:rPr>
          <w:rFonts w:ascii="Arial" w:hAnsi="Arial" w:cs="Arial"/>
          <w:sz w:val="26"/>
          <w:szCs w:val="26"/>
        </w:rPr>
        <w:t>19</w:t>
      </w:r>
      <w:r w:rsidRPr="001A1FEE">
        <w:rPr>
          <w:rFonts w:ascii="Arial" w:hAnsi="Arial" w:cs="Arial"/>
          <w:sz w:val="26"/>
          <w:szCs w:val="26"/>
        </w:rPr>
        <w:t xml:space="preserve">  год по доходам</w:t>
      </w:r>
      <w:r>
        <w:rPr>
          <w:rFonts w:ascii="Arial" w:hAnsi="Arial" w:cs="Arial"/>
          <w:sz w:val="26"/>
          <w:szCs w:val="26"/>
        </w:rPr>
        <w:t xml:space="preserve"> </w:t>
      </w:r>
      <w:r w:rsidRPr="001A1FEE">
        <w:rPr>
          <w:rFonts w:ascii="Arial" w:hAnsi="Arial" w:cs="Arial"/>
          <w:sz w:val="26"/>
          <w:szCs w:val="26"/>
        </w:rPr>
        <w:t>в сумме</w:t>
      </w:r>
      <w:r>
        <w:rPr>
          <w:rFonts w:ascii="Arial" w:hAnsi="Arial" w:cs="Arial"/>
          <w:sz w:val="26"/>
          <w:szCs w:val="26"/>
        </w:rPr>
        <w:t xml:space="preserve"> 8454,7 </w:t>
      </w:r>
      <w:r w:rsidRPr="001A1FEE">
        <w:rPr>
          <w:rFonts w:ascii="Arial" w:hAnsi="Arial" w:cs="Arial"/>
          <w:sz w:val="26"/>
          <w:szCs w:val="26"/>
        </w:rPr>
        <w:t xml:space="preserve">тыс. рублей, по  расходам в  сумме  </w:t>
      </w:r>
      <w:r>
        <w:rPr>
          <w:rFonts w:ascii="Arial" w:hAnsi="Arial" w:cs="Arial"/>
          <w:sz w:val="26"/>
          <w:szCs w:val="26"/>
        </w:rPr>
        <w:t>8010,3</w:t>
      </w:r>
      <w:r w:rsidRPr="001A1FEE">
        <w:rPr>
          <w:rFonts w:ascii="Arial" w:hAnsi="Arial" w:cs="Arial"/>
          <w:sz w:val="26"/>
          <w:szCs w:val="26"/>
        </w:rPr>
        <w:t xml:space="preserve"> тыс. рублей </w:t>
      </w:r>
      <w:r w:rsidRPr="00F92A5A">
        <w:rPr>
          <w:rFonts w:ascii="Arial" w:hAnsi="Arial" w:cs="Arial"/>
          <w:sz w:val="26"/>
          <w:szCs w:val="26"/>
        </w:rPr>
        <w:t>с превышением доходов над расходами (</w:t>
      </w:r>
      <w:proofErr w:type="spellStart"/>
      <w:r w:rsidRPr="00F92A5A">
        <w:rPr>
          <w:rFonts w:ascii="Arial" w:hAnsi="Arial" w:cs="Arial"/>
          <w:sz w:val="26"/>
          <w:szCs w:val="26"/>
        </w:rPr>
        <w:t>профицит</w:t>
      </w:r>
      <w:proofErr w:type="spellEnd"/>
      <w:r w:rsidRPr="00F92A5A">
        <w:rPr>
          <w:rFonts w:ascii="Arial" w:hAnsi="Arial" w:cs="Arial"/>
          <w:sz w:val="26"/>
          <w:szCs w:val="26"/>
        </w:rPr>
        <w:t xml:space="preserve"> бюджета сельского поселения) в сумме  444,4  тыс. рублей.</w:t>
      </w:r>
    </w:p>
    <w:p w:rsidR="00A31710" w:rsidRPr="000060D2" w:rsidRDefault="00A31710" w:rsidP="00A31710">
      <w:pPr>
        <w:ind w:firstLine="720"/>
        <w:jc w:val="both"/>
        <w:rPr>
          <w:rFonts w:ascii="Arial" w:hAnsi="Arial" w:cs="Arial"/>
          <w:sz w:val="26"/>
          <w:szCs w:val="26"/>
        </w:rPr>
      </w:pPr>
      <w:r w:rsidRPr="000060D2">
        <w:rPr>
          <w:rFonts w:ascii="Arial" w:hAnsi="Arial" w:cs="Arial"/>
          <w:sz w:val="26"/>
          <w:szCs w:val="26"/>
        </w:rPr>
        <w:t>2.</w:t>
      </w:r>
      <w:r w:rsidRPr="000060D2">
        <w:rPr>
          <w:rFonts w:ascii="Arial" w:hAnsi="Arial" w:cs="Arial"/>
          <w:sz w:val="26"/>
          <w:szCs w:val="26"/>
        </w:rPr>
        <w:tab/>
        <w:t xml:space="preserve">Утвердить   исполнение: </w:t>
      </w:r>
    </w:p>
    <w:p w:rsidR="00A31710" w:rsidRPr="00C014A1" w:rsidRDefault="00A31710" w:rsidP="00A31710">
      <w:pPr>
        <w:ind w:firstLine="720"/>
        <w:jc w:val="both"/>
        <w:rPr>
          <w:rFonts w:ascii="Arial" w:hAnsi="Arial" w:cs="Arial"/>
          <w:sz w:val="26"/>
          <w:szCs w:val="26"/>
        </w:rPr>
      </w:pPr>
      <w:r w:rsidRPr="00C014A1">
        <w:rPr>
          <w:rFonts w:ascii="Arial" w:hAnsi="Arial" w:cs="Arial"/>
          <w:sz w:val="26"/>
          <w:szCs w:val="26"/>
        </w:rPr>
        <w:t>2.1.</w:t>
      </w:r>
      <w:r w:rsidRPr="00C014A1">
        <w:rPr>
          <w:rFonts w:ascii="Arial" w:hAnsi="Arial" w:cs="Arial"/>
          <w:sz w:val="26"/>
          <w:szCs w:val="26"/>
        </w:rPr>
        <w:tab/>
        <w:t>По доходам бюджета Юровского сельского поселения за 201</w:t>
      </w:r>
      <w:r>
        <w:rPr>
          <w:rFonts w:ascii="Arial" w:hAnsi="Arial" w:cs="Arial"/>
          <w:sz w:val="26"/>
          <w:szCs w:val="26"/>
        </w:rPr>
        <w:t>9</w:t>
      </w:r>
      <w:r w:rsidRPr="00C014A1">
        <w:rPr>
          <w:rFonts w:ascii="Arial" w:hAnsi="Arial" w:cs="Arial"/>
          <w:sz w:val="26"/>
          <w:szCs w:val="26"/>
        </w:rPr>
        <w:t xml:space="preserve"> год по кодам классификации  доходов согласно приложению 1 к настоящему решению.</w:t>
      </w:r>
    </w:p>
    <w:p w:rsidR="00A31710" w:rsidRDefault="00A31710" w:rsidP="00A31710">
      <w:pPr>
        <w:ind w:firstLine="720"/>
        <w:jc w:val="both"/>
        <w:rPr>
          <w:rFonts w:ascii="Arial" w:hAnsi="Arial" w:cs="Arial"/>
          <w:sz w:val="26"/>
          <w:szCs w:val="26"/>
        </w:rPr>
      </w:pPr>
      <w:r w:rsidRPr="001A1FEE">
        <w:rPr>
          <w:rFonts w:ascii="Arial" w:hAnsi="Arial" w:cs="Arial"/>
          <w:sz w:val="26"/>
          <w:szCs w:val="26"/>
        </w:rPr>
        <w:t>2.</w:t>
      </w:r>
      <w:r>
        <w:rPr>
          <w:rFonts w:ascii="Arial" w:hAnsi="Arial" w:cs="Arial"/>
          <w:sz w:val="26"/>
          <w:szCs w:val="26"/>
        </w:rPr>
        <w:t>2</w:t>
      </w:r>
      <w:r w:rsidRPr="001A1FEE">
        <w:rPr>
          <w:rFonts w:ascii="Arial" w:hAnsi="Arial" w:cs="Arial"/>
          <w:sz w:val="26"/>
          <w:szCs w:val="26"/>
        </w:rPr>
        <w:t xml:space="preserve">. </w:t>
      </w:r>
      <w:r>
        <w:rPr>
          <w:rFonts w:ascii="Arial" w:hAnsi="Arial" w:cs="Arial"/>
          <w:sz w:val="26"/>
          <w:szCs w:val="26"/>
        </w:rPr>
        <w:t xml:space="preserve">По ведомственной структуре расходов бюджета Юровского сельского поселения за 2019 год по главным распорядителям бюджетных средств, разделам, подразделам, целевым статьям (муниципальным программам Юровского сельского поселения и </w:t>
      </w:r>
      <w:proofErr w:type="spellStart"/>
      <w:r>
        <w:rPr>
          <w:rFonts w:ascii="Arial" w:hAnsi="Arial" w:cs="Arial"/>
          <w:sz w:val="26"/>
          <w:szCs w:val="26"/>
        </w:rPr>
        <w:t>непрограммным</w:t>
      </w:r>
      <w:proofErr w:type="spellEnd"/>
      <w:r>
        <w:rPr>
          <w:rFonts w:ascii="Arial" w:hAnsi="Arial" w:cs="Arial"/>
          <w:sz w:val="26"/>
          <w:szCs w:val="26"/>
        </w:rPr>
        <w:t xml:space="preserve"> направлениям деятельности), группам и подгруппам </w:t>
      </w:r>
      <w:proofErr w:type="gramStart"/>
      <w:r>
        <w:rPr>
          <w:rFonts w:ascii="Arial" w:hAnsi="Arial" w:cs="Arial"/>
          <w:sz w:val="26"/>
          <w:szCs w:val="26"/>
        </w:rPr>
        <w:t>видов расходов классификации расходов бюджета Юровского сельского поселения</w:t>
      </w:r>
      <w:proofErr w:type="gramEnd"/>
      <w:r>
        <w:rPr>
          <w:rFonts w:ascii="Arial" w:hAnsi="Arial" w:cs="Arial"/>
          <w:sz w:val="26"/>
          <w:szCs w:val="26"/>
        </w:rPr>
        <w:t xml:space="preserve">  согласно приложению 2 к настоящему решению.</w:t>
      </w:r>
    </w:p>
    <w:p w:rsidR="00A31710" w:rsidRPr="001A1FEE" w:rsidRDefault="00A31710" w:rsidP="00A31710">
      <w:pPr>
        <w:ind w:firstLine="720"/>
        <w:jc w:val="both"/>
        <w:rPr>
          <w:rFonts w:ascii="Arial" w:hAnsi="Arial" w:cs="Arial"/>
          <w:sz w:val="26"/>
          <w:szCs w:val="26"/>
        </w:rPr>
      </w:pPr>
      <w:r w:rsidRPr="001A1FEE">
        <w:rPr>
          <w:rFonts w:ascii="Arial" w:hAnsi="Arial" w:cs="Arial"/>
          <w:sz w:val="26"/>
          <w:szCs w:val="26"/>
        </w:rPr>
        <w:t>2.</w:t>
      </w:r>
      <w:r>
        <w:rPr>
          <w:rFonts w:ascii="Arial" w:hAnsi="Arial" w:cs="Arial"/>
          <w:sz w:val="26"/>
          <w:szCs w:val="26"/>
        </w:rPr>
        <w:t>3</w:t>
      </w:r>
      <w:r w:rsidRPr="001A1FEE">
        <w:rPr>
          <w:rFonts w:ascii="Arial" w:hAnsi="Arial" w:cs="Arial"/>
          <w:sz w:val="26"/>
          <w:szCs w:val="26"/>
        </w:rPr>
        <w:t xml:space="preserve">. По  расходам бюджета </w:t>
      </w:r>
      <w:r>
        <w:rPr>
          <w:rFonts w:ascii="Arial" w:hAnsi="Arial" w:cs="Arial"/>
          <w:sz w:val="26"/>
          <w:szCs w:val="26"/>
        </w:rPr>
        <w:t>Юровского</w:t>
      </w:r>
      <w:r w:rsidRPr="001A1FEE">
        <w:rPr>
          <w:rFonts w:ascii="Arial" w:hAnsi="Arial" w:cs="Arial"/>
          <w:sz w:val="26"/>
          <w:szCs w:val="26"/>
        </w:rPr>
        <w:t xml:space="preserve"> сельского поселения за 20</w:t>
      </w:r>
      <w:r>
        <w:rPr>
          <w:rFonts w:ascii="Arial" w:hAnsi="Arial" w:cs="Arial"/>
          <w:sz w:val="26"/>
          <w:szCs w:val="26"/>
        </w:rPr>
        <w:t>19</w:t>
      </w:r>
      <w:r w:rsidRPr="001A1FEE">
        <w:rPr>
          <w:rFonts w:ascii="Arial" w:hAnsi="Arial" w:cs="Arial"/>
          <w:sz w:val="26"/>
          <w:szCs w:val="26"/>
        </w:rPr>
        <w:t xml:space="preserve"> год по разделам и подразделам  классификации расходов согласно приложению </w:t>
      </w:r>
      <w:r>
        <w:rPr>
          <w:rFonts w:ascii="Arial" w:hAnsi="Arial" w:cs="Arial"/>
          <w:sz w:val="26"/>
          <w:szCs w:val="26"/>
        </w:rPr>
        <w:t>3</w:t>
      </w:r>
      <w:r w:rsidRPr="001A1FEE">
        <w:rPr>
          <w:rFonts w:ascii="Arial" w:hAnsi="Arial" w:cs="Arial"/>
          <w:sz w:val="26"/>
          <w:szCs w:val="26"/>
        </w:rPr>
        <w:t xml:space="preserve"> к настоящему решению.</w:t>
      </w:r>
    </w:p>
    <w:p w:rsidR="00A31710" w:rsidRPr="000060D2" w:rsidRDefault="00A31710" w:rsidP="00A31710">
      <w:pPr>
        <w:ind w:firstLine="720"/>
        <w:jc w:val="both"/>
        <w:rPr>
          <w:rFonts w:ascii="Arial" w:hAnsi="Arial" w:cs="Arial"/>
          <w:sz w:val="26"/>
          <w:szCs w:val="26"/>
        </w:rPr>
      </w:pPr>
      <w:r w:rsidRPr="000060D2">
        <w:rPr>
          <w:rFonts w:ascii="Arial" w:hAnsi="Arial" w:cs="Arial"/>
          <w:sz w:val="26"/>
          <w:szCs w:val="26"/>
        </w:rPr>
        <w:t>3.</w:t>
      </w:r>
      <w:r w:rsidRPr="000060D2">
        <w:rPr>
          <w:rFonts w:ascii="Arial" w:hAnsi="Arial" w:cs="Arial"/>
          <w:sz w:val="26"/>
          <w:szCs w:val="26"/>
        </w:rPr>
        <w:tab/>
        <w:t>Утвердить  источники  финансирования дефицита бюджета:</w:t>
      </w:r>
    </w:p>
    <w:p w:rsidR="00A31710" w:rsidRPr="00C014A1" w:rsidRDefault="00A31710" w:rsidP="00A31710">
      <w:pPr>
        <w:ind w:firstLine="720"/>
        <w:jc w:val="both"/>
        <w:rPr>
          <w:rFonts w:ascii="Arial" w:hAnsi="Arial" w:cs="Arial"/>
          <w:sz w:val="26"/>
          <w:szCs w:val="26"/>
        </w:rPr>
      </w:pPr>
      <w:r w:rsidRPr="00C014A1">
        <w:rPr>
          <w:rFonts w:ascii="Arial" w:hAnsi="Arial" w:cs="Arial"/>
          <w:sz w:val="26"/>
          <w:szCs w:val="26"/>
        </w:rPr>
        <w:t>3.1. По источникам финансирования дефицита бюджета Юровского сельского поселения за 201</w:t>
      </w:r>
      <w:r>
        <w:rPr>
          <w:rFonts w:ascii="Arial" w:hAnsi="Arial" w:cs="Arial"/>
          <w:sz w:val="26"/>
          <w:szCs w:val="26"/>
        </w:rPr>
        <w:t>9</w:t>
      </w:r>
      <w:r w:rsidRPr="00C014A1">
        <w:rPr>
          <w:rFonts w:ascii="Arial" w:hAnsi="Arial" w:cs="Arial"/>
          <w:sz w:val="26"/>
          <w:szCs w:val="26"/>
        </w:rPr>
        <w:t xml:space="preserve"> год по кодам </w:t>
      </w:r>
      <w:proofErr w:type="gramStart"/>
      <w:r w:rsidRPr="00C014A1">
        <w:rPr>
          <w:rFonts w:ascii="Arial" w:hAnsi="Arial" w:cs="Arial"/>
          <w:sz w:val="26"/>
          <w:szCs w:val="26"/>
        </w:rPr>
        <w:t>классификации источников финансирования дефицитов бюджетов</w:t>
      </w:r>
      <w:proofErr w:type="gramEnd"/>
      <w:r w:rsidRPr="00C014A1">
        <w:rPr>
          <w:rFonts w:ascii="Arial" w:hAnsi="Arial" w:cs="Arial"/>
          <w:sz w:val="26"/>
          <w:szCs w:val="26"/>
        </w:rPr>
        <w:t xml:space="preserve"> согласно приложению 4 к настоящему решению.</w:t>
      </w:r>
    </w:p>
    <w:p w:rsidR="00A31710" w:rsidRDefault="00A31710" w:rsidP="00A31710">
      <w:pPr>
        <w:pStyle w:val="ConsPlusNormal"/>
        <w:ind w:firstLine="567"/>
        <w:jc w:val="both"/>
        <w:rPr>
          <w:sz w:val="26"/>
          <w:szCs w:val="26"/>
        </w:rPr>
      </w:pPr>
      <w:r>
        <w:rPr>
          <w:sz w:val="26"/>
          <w:szCs w:val="26"/>
        </w:rPr>
        <w:t>4.</w:t>
      </w:r>
      <w:r>
        <w:rPr>
          <w:sz w:val="26"/>
          <w:szCs w:val="26"/>
        </w:rPr>
        <w:tab/>
        <w:t xml:space="preserve">Настоящее решение (без приложений) и сведения о численности </w:t>
      </w:r>
      <w:r>
        <w:rPr>
          <w:sz w:val="26"/>
          <w:szCs w:val="26"/>
        </w:rPr>
        <w:lastRenderedPageBreak/>
        <w:t>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 в газете «</w:t>
      </w:r>
      <w:proofErr w:type="spellStart"/>
      <w:r>
        <w:rPr>
          <w:sz w:val="26"/>
          <w:szCs w:val="26"/>
        </w:rPr>
        <w:t>Уватские</w:t>
      </w:r>
      <w:proofErr w:type="spellEnd"/>
      <w:r>
        <w:rPr>
          <w:sz w:val="26"/>
          <w:szCs w:val="26"/>
        </w:rPr>
        <w:t xml:space="preserve"> известия».</w:t>
      </w:r>
    </w:p>
    <w:p w:rsidR="00A31710" w:rsidRDefault="00A31710" w:rsidP="00A31710">
      <w:pPr>
        <w:pStyle w:val="ConsPlusNormal"/>
        <w:ind w:firstLine="567"/>
        <w:jc w:val="both"/>
        <w:rPr>
          <w:sz w:val="26"/>
          <w:szCs w:val="26"/>
        </w:rPr>
      </w:pPr>
      <w:r>
        <w:rPr>
          <w:sz w:val="26"/>
          <w:szCs w:val="26"/>
        </w:rPr>
        <w:t>5.</w:t>
      </w:r>
      <w:r>
        <w:rPr>
          <w:sz w:val="26"/>
          <w:szCs w:val="26"/>
        </w:rPr>
        <w:tab/>
        <w:t xml:space="preserve">Решение с приложениями разместить на странице Юровского сельского поселения официального сайта </w:t>
      </w:r>
      <w:proofErr w:type="spellStart"/>
      <w:r>
        <w:rPr>
          <w:sz w:val="26"/>
          <w:szCs w:val="26"/>
        </w:rPr>
        <w:t>Уватского</w:t>
      </w:r>
      <w:proofErr w:type="spellEnd"/>
      <w:r>
        <w:rPr>
          <w:sz w:val="26"/>
          <w:szCs w:val="26"/>
        </w:rPr>
        <w:t xml:space="preserve"> муниципального района в информационно-телекоммуникационной сети «Интернет».</w:t>
      </w:r>
    </w:p>
    <w:p w:rsidR="00A31710" w:rsidRDefault="00A31710" w:rsidP="00A31710">
      <w:pPr>
        <w:ind w:firstLine="567"/>
        <w:jc w:val="both"/>
        <w:rPr>
          <w:rFonts w:ascii="Arial" w:hAnsi="Arial" w:cs="Arial"/>
          <w:sz w:val="26"/>
          <w:szCs w:val="26"/>
        </w:rPr>
      </w:pPr>
      <w:r>
        <w:rPr>
          <w:rFonts w:ascii="Arial" w:hAnsi="Arial" w:cs="Arial"/>
          <w:sz w:val="26"/>
          <w:szCs w:val="26"/>
        </w:rPr>
        <w:t>6.</w:t>
      </w:r>
      <w:r>
        <w:rPr>
          <w:rFonts w:ascii="Arial" w:hAnsi="Arial" w:cs="Arial"/>
          <w:sz w:val="26"/>
          <w:szCs w:val="26"/>
        </w:rPr>
        <w:tab/>
        <w:t>Настоящее решение вступает в силу со дня его официального опубликования.</w:t>
      </w:r>
    </w:p>
    <w:p w:rsidR="00A31710" w:rsidRDefault="00A31710" w:rsidP="00A31710">
      <w:pPr>
        <w:pStyle w:val="ConsPlusNormal"/>
        <w:ind w:firstLine="567"/>
        <w:jc w:val="both"/>
        <w:rPr>
          <w:sz w:val="26"/>
          <w:szCs w:val="26"/>
        </w:rPr>
      </w:pPr>
      <w:r>
        <w:rPr>
          <w:sz w:val="26"/>
          <w:szCs w:val="26"/>
        </w:rPr>
        <w:t>7.</w:t>
      </w:r>
      <w:r>
        <w:rPr>
          <w:sz w:val="26"/>
          <w:szCs w:val="26"/>
        </w:rPr>
        <w:tab/>
      </w:r>
      <w:proofErr w:type="gramStart"/>
      <w:r>
        <w:rPr>
          <w:sz w:val="26"/>
          <w:szCs w:val="26"/>
        </w:rPr>
        <w:t>Контроль за</w:t>
      </w:r>
      <w:proofErr w:type="gramEnd"/>
      <w:r>
        <w:rPr>
          <w:sz w:val="26"/>
          <w:szCs w:val="26"/>
        </w:rPr>
        <w:t xml:space="preserve"> исполнением настоящего решения возложить на постоянную комиссию Думы Юровского сельского поселения по бюджетным и имущественным отношениям.</w:t>
      </w:r>
    </w:p>
    <w:p w:rsidR="00A31710" w:rsidRDefault="00A31710" w:rsidP="00A31710">
      <w:pPr>
        <w:ind w:firstLine="720"/>
        <w:jc w:val="both"/>
        <w:rPr>
          <w:rFonts w:ascii="Arial" w:hAnsi="Arial" w:cs="Arial"/>
          <w:sz w:val="26"/>
          <w:szCs w:val="26"/>
        </w:rPr>
      </w:pPr>
    </w:p>
    <w:p w:rsidR="00A31710" w:rsidRDefault="00A31710" w:rsidP="00A31710">
      <w:pPr>
        <w:ind w:firstLine="720"/>
        <w:jc w:val="both"/>
        <w:rPr>
          <w:rFonts w:ascii="Arial" w:hAnsi="Arial" w:cs="Arial"/>
          <w:sz w:val="26"/>
          <w:szCs w:val="26"/>
        </w:rPr>
      </w:pPr>
    </w:p>
    <w:p w:rsidR="00A31710" w:rsidRDefault="00A31710" w:rsidP="00A31710">
      <w:pPr>
        <w:ind w:firstLine="720"/>
        <w:jc w:val="both"/>
        <w:rPr>
          <w:rFonts w:ascii="Arial" w:hAnsi="Arial" w:cs="Arial"/>
          <w:sz w:val="26"/>
          <w:szCs w:val="26"/>
        </w:rPr>
      </w:pPr>
    </w:p>
    <w:p w:rsidR="00A31710" w:rsidRPr="001A1FEE" w:rsidRDefault="00A31710" w:rsidP="00A31710">
      <w:pPr>
        <w:tabs>
          <w:tab w:val="left" w:pos="142"/>
        </w:tabs>
        <w:jc w:val="both"/>
        <w:rPr>
          <w:rFonts w:ascii="Arial" w:hAnsi="Arial" w:cs="Arial"/>
          <w:sz w:val="26"/>
          <w:szCs w:val="26"/>
        </w:rPr>
      </w:pPr>
    </w:p>
    <w:p w:rsidR="00A31710" w:rsidRPr="001A1FEE" w:rsidRDefault="00A31710" w:rsidP="00A31710">
      <w:pPr>
        <w:tabs>
          <w:tab w:val="left" w:pos="142"/>
        </w:tabs>
        <w:jc w:val="both"/>
        <w:rPr>
          <w:rFonts w:ascii="Arial" w:hAnsi="Arial" w:cs="Arial"/>
          <w:sz w:val="26"/>
          <w:szCs w:val="26"/>
        </w:rPr>
      </w:pPr>
    </w:p>
    <w:p w:rsidR="00A31710" w:rsidRDefault="00A31710" w:rsidP="00A31710">
      <w:pPr>
        <w:tabs>
          <w:tab w:val="left" w:pos="142"/>
        </w:tabs>
        <w:jc w:val="both"/>
        <w:rPr>
          <w:rFonts w:ascii="Arial" w:hAnsi="Arial" w:cs="Arial"/>
          <w:sz w:val="26"/>
          <w:szCs w:val="26"/>
        </w:rPr>
      </w:pPr>
      <w:r>
        <w:rPr>
          <w:rFonts w:ascii="Arial" w:hAnsi="Arial" w:cs="Arial"/>
          <w:sz w:val="26"/>
          <w:szCs w:val="26"/>
        </w:rPr>
        <w:t>Глава Юровского</w:t>
      </w:r>
    </w:p>
    <w:p w:rsidR="00A31710" w:rsidRDefault="00A31710" w:rsidP="00A31710">
      <w:pPr>
        <w:tabs>
          <w:tab w:val="left" w:pos="142"/>
        </w:tabs>
        <w:jc w:val="both"/>
        <w:rPr>
          <w:sz w:val="28"/>
          <w:szCs w:val="28"/>
        </w:rPr>
      </w:pPr>
      <w:r>
        <w:rPr>
          <w:rFonts w:ascii="Arial" w:hAnsi="Arial" w:cs="Arial"/>
          <w:sz w:val="26"/>
          <w:szCs w:val="26"/>
        </w:rPr>
        <w:t>сельского поселения</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Н.А. Долгова</w:t>
      </w:r>
    </w:p>
    <w:p w:rsidR="00A31710" w:rsidRDefault="00A31710" w:rsidP="00A31710">
      <w:pPr>
        <w:tabs>
          <w:tab w:val="left" w:pos="142"/>
        </w:tabs>
        <w:jc w:val="both"/>
        <w:rPr>
          <w:sz w:val="28"/>
          <w:szCs w:val="28"/>
        </w:rPr>
      </w:pPr>
    </w:p>
    <w:p w:rsidR="00A31710" w:rsidRDefault="00A31710" w:rsidP="00A31710">
      <w:pPr>
        <w:tabs>
          <w:tab w:val="left" w:pos="142"/>
        </w:tabs>
        <w:jc w:val="both"/>
        <w:rPr>
          <w:sz w:val="28"/>
          <w:szCs w:val="28"/>
        </w:rPr>
      </w:pPr>
    </w:p>
    <w:p w:rsidR="00A31710" w:rsidRDefault="00A31710" w:rsidP="00A31710">
      <w:pPr>
        <w:tabs>
          <w:tab w:val="left" w:pos="142"/>
        </w:tabs>
        <w:jc w:val="both"/>
        <w:rPr>
          <w:sz w:val="28"/>
          <w:szCs w:val="28"/>
        </w:rPr>
      </w:pPr>
    </w:p>
    <w:p w:rsidR="00A31710" w:rsidRDefault="00A31710" w:rsidP="00A31710">
      <w:pPr>
        <w:tabs>
          <w:tab w:val="left" w:pos="142"/>
        </w:tabs>
        <w:jc w:val="both"/>
        <w:rPr>
          <w:sz w:val="28"/>
          <w:szCs w:val="28"/>
        </w:rPr>
      </w:pPr>
    </w:p>
    <w:p w:rsidR="00A31710" w:rsidRDefault="00A31710" w:rsidP="00A31710">
      <w:pPr>
        <w:tabs>
          <w:tab w:val="left" w:pos="142"/>
        </w:tabs>
        <w:jc w:val="both"/>
        <w:rPr>
          <w:sz w:val="28"/>
          <w:szCs w:val="28"/>
        </w:rPr>
      </w:pPr>
    </w:p>
    <w:p w:rsidR="00A31710" w:rsidRDefault="00A31710" w:rsidP="00A31710">
      <w:pPr>
        <w:tabs>
          <w:tab w:val="left" w:pos="142"/>
        </w:tabs>
        <w:jc w:val="both"/>
        <w:rPr>
          <w:sz w:val="28"/>
          <w:szCs w:val="28"/>
        </w:rPr>
      </w:pPr>
    </w:p>
    <w:p w:rsidR="00A31710" w:rsidRDefault="00A31710" w:rsidP="00A31710">
      <w:pPr>
        <w:tabs>
          <w:tab w:val="left" w:pos="142"/>
        </w:tabs>
        <w:jc w:val="both"/>
        <w:rPr>
          <w:sz w:val="28"/>
          <w:szCs w:val="28"/>
        </w:rPr>
      </w:pPr>
    </w:p>
    <w:p w:rsidR="00A31710" w:rsidRDefault="00A31710" w:rsidP="00A31710">
      <w:pPr>
        <w:tabs>
          <w:tab w:val="left" w:pos="142"/>
        </w:tabs>
        <w:jc w:val="both"/>
        <w:rPr>
          <w:sz w:val="28"/>
          <w:szCs w:val="28"/>
        </w:rPr>
      </w:pPr>
    </w:p>
    <w:p w:rsidR="00302579" w:rsidRDefault="00302579"/>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A31710" w:rsidRDefault="00A31710"/>
    <w:p w:rsidR="00302579" w:rsidRDefault="00302579">
      <w:pPr>
        <w:sectPr w:rsidR="00302579" w:rsidSect="00302579">
          <w:pgSz w:w="11906" w:h="16838"/>
          <w:pgMar w:top="567" w:right="567" w:bottom="1134" w:left="1701" w:header="709" w:footer="709" w:gutter="0"/>
          <w:cols w:space="708"/>
          <w:docGrid w:linePitch="360"/>
        </w:sectPr>
      </w:pPr>
    </w:p>
    <w:p w:rsidR="00A31710" w:rsidRDefault="00A31710"/>
    <w:tbl>
      <w:tblPr>
        <w:tblW w:w="14212" w:type="dxa"/>
        <w:tblInd w:w="93" w:type="dxa"/>
        <w:tblLook w:val="04A0"/>
      </w:tblPr>
      <w:tblGrid>
        <w:gridCol w:w="5100"/>
        <w:gridCol w:w="440"/>
        <w:gridCol w:w="894"/>
        <w:gridCol w:w="239"/>
        <w:gridCol w:w="1396"/>
        <w:gridCol w:w="168"/>
        <w:gridCol w:w="461"/>
        <w:gridCol w:w="1382"/>
        <w:gridCol w:w="57"/>
        <w:gridCol w:w="1167"/>
        <w:gridCol w:w="585"/>
        <w:gridCol w:w="860"/>
        <w:gridCol w:w="1463"/>
      </w:tblGrid>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bookmarkStart w:id="0" w:name="RANGE!A1:E85"/>
            <w:r w:rsidRPr="00302579">
              <w:rPr>
                <w:rFonts w:ascii="Arial" w:hAnsi="Arial" w:cs="Arial"/>
              </w:rPr>
              <w:t> </w:t>
            </w:r>
            <w:bookmarkEnd w:id="0"/>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 </w:t>
            </w:r>
          </w:p>
        </w:tc>
        <w:tc>
          <w:tcPr>
            <w:tcW w:w="2264" w:type="dxa"/>
            <w:gridSpan w:val="4"/>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Приложение 1</w:t>
            </w:r>
          </w:p>
        </w:tc>
        <w:tc>
          <w:tcPr>
            <w:tcW w:w="1382"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 </w:t>
            </w:r>
          </w:p>
        </w:tc>
        <w:tc>
          <w:tcPr>
            <w:tcW w:w="2264" w:type="dxa"/>
            <w:gridSpan w:val="4"/>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xml:space="preserve">к решению Думы </w:t>
            </w:r>
          </w:p>
        </w:tc>
        <w:tc>
          <w:tcPr>
            <w:tcW w:w="1382"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 </w:t>
            </w:r>
          </w:p>
        </w:tc>
        <w:tc>
          <w:tcPr>
            <w:tcW w:w="5455" w:type="dxa"/>
            <w:gridSpan w:val="8"/>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Юровского сельского поселения</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 </w:t>
            </w:r>
          </w:p>
        </w:tc>
        <w:tc>
          <w:tcPr>
            <w:tcW w:w="2264" w:type="dxa"/>
            <w:gridSpan w:val="4"/>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от __.__. 2020  № __</w:t>
            </w:r>
          </w:p>
        </w:tc>
        <w:tc>
          <w:tcPr>
            <w:tcW w:w="1382"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 </w:t>
            </w:r>
          </w:p>
        </w:tc>
        <w:tc>
          <w:tcPr>
            <w:tcW w:w="2264" w:type="dxa"/>
            <w:gridSpan w:val="4"/>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82"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r>
      <w:tr w:rsidR="00302579" w:rsidRPr="00302579" w:rsidTr="00302579">
        <w:trPr>
          <w:gridAfter w:val="2"/>
          <w:wAfter w:w="2323" w:type="dxa"/>
          <w:trHeight w:val="705"/>
        </w:trPr>
        <w:tc>
          <w:tcPr>
            <w:tcW w:w="11889" w:type="dxa"/>
            <w:gridSpan w:val="11"/>
            <w:tcBorders>
              <w:top w:val="nil"/>
              <w:left w:val="nil"/>
              <w:bottom w:val="nil"/>
              <w:right w:val="nil"/>
            </w:tcBorders>
            <w:shd w:val="clear" w:color="000000" w:fill="FFFFFF"/>
            <w:vAlign w:val="bottom"/>
            <w:hideMark/>
          </w:tcPr>
          <w:p w:rsidR="00302579" w:rsidRPr="00302579" w:rsidRDefault="00302579" w:rsidP="00302579">
            <w:pPr>
              <w:jc w:val="center"/>
              <w:rPr>
                <w:rFonts w:ascii="Arial" w:hAnsi="Arial" w:cs="Arial"/>
                <w:b/>
                <w:bCs/>
              </w:rPr>
            </w:pPr>
            <w:r w:rsidRPr="00302579">
              <w:rPr>
                <w:rFonts w:ascii="Arial" w:hAnsi="Arial" w:cs="Arial"/>
                <w:b/>
                <w:bCs/>
              </w:rPr>
              <w:t>ДОХОДЫ БЮДЖЕТА ЮРОВСКОГО СЕЛЬСКОГО ПОСЕЛЕНИЯ ЗА 2019 ГОД ПО КОДАМ КЛАССИФИКАЦИИ ДОХОДОВ БЮДЖЕТОВ</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 </w:t>
            </w:r>
          </w:p>
        </w:tc>
        <w:tc>
          <w:tcPr>
            <w:tcW w:w="2264" w:type="dxa"/>
            <w:gridSpan w:val="4"/>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82"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 </w:t>
            </w:r>
          </w:p>
        </w:tc>
        <w:tc>
          <w:tcPr>
            <w:tcW w:w="2264" w:type="dxa"/>
            <w:gridSpan w:val="4"/>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382" w:type="dxa"/>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 </w:t>
            </w:r>
          </w:p>
        </w:tc>
      </w:tr>
      <w:tr w:rsidR="00302579" w:rsidRPr="00302579" w:rsidTr="00302579">
        <w:trPr>
          <w:gridAfter w:val="2"/>
          <w:wAfter w:w="2323" w:type="dxa"/>
          <w:trHeight w:val="825"/>
        </w:trPr>
        <w:tc>
          <w:tcPr>
            <w:tcW w:w="51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Наименование показателя</w:t>
            </w:r>
          </w:p>
        </w:tc>
        <w:tc>
          <w:tcPr>
            <w:tcW w:w="4980" w:type="dxa"/>
            <w:gridSpan w:val="7"/>
            <w:tcBorders>
              <w:top w:val="single" w:sz="4" w:space="0" w:color="auto"/>
              <w:left w:val="nil"/>
              <w:bottom w:val="single" w:sz="4" w:space="0" w:color="auto"/>
              <w:right w:val="single" w:sz="4" w:space="0" w:color="000000"/>
            </w:tcBorders>
            <w:shd w:val="clear" w:color="000000" w:fill="FFFFFF"/>
            <w:vAlign w:val="bottom"/>
            <w:hideMark/>
          </w:tcPr>
          <w:p w:rsidR="00302579" w:rsidRPr="00302579" w:rsidRDefault="00302579" w:rsidP="00302579">
            <w:pPr>
              <w:jc w:val="center"/>
              <w:rPr>
                <w:rFonts w:ascii="Arial" w:hAnsi="Arial" w:cs="Arial"/>
                <w:b/>
                <w:bCs/>
              </w:rPr>
            </w:pPr>
            <w:r w:rsidRPr="00302579">
              <w:rPr>
                <w:rFonts w:ascii="Arial" w:hAnsi="Arial" w:cs="Arial"/>
                <w:b/>
                <w:bCs/>
              </w:rPr>
              <w:t>Код бюджетной классификации</w:t>
            </w:r>
          </w:p>
        </w:tc>
        <w:tc>
          <w:tcPr>
            <w:tcW w:w="1809"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Кассовое исполнение, тыс. рублей</w:t>
            </w:r>
          </w:p>
        </w:tc>
      </w:tr>
      <w:tr w:rsidR="00302579" w:rsidRPr="00302579" w:rsidTr="00302579">
        <w:trPr>
          <w:gridAfter w:val="2"/>
          <w:wAfter w:w="2323" w:type="dxa"/>
          <w:trHeight w:val="1905"/>
        </w:trPr>
        <w:tc>
          <w:tcPr>
            <w:tcW w:w="5100" w:type="dxa"/>
            <w:vMerge/>
            <w:tcBorders>
              <w:top w:val="single" w:sz="4" w:space="0" w:color="auto"/>
              <w:left w:val="single" w:sz="4" w:space="0" w:color="auto"/>
              <w:bottom w:val="single" w:sz="4" w:space="0" w:color="auto"/>
              <w:right w:val="single" w:sz="4" w:space="0" w:color="auto"/>
            </w:tcBorders>
            <w:vAlign w:val="center"/>
            <w:hideMark/>
          </w:tcPr>
          <w:p w:rsidR="00302579" w:rsidRPr="00302579" w:rsidRDefault="00302579" w:rsidP="00302579">
            <w:pPr>
              <w:rPr>
                <w:rFonts w:ascii="Arial" w:hAnsi="Arial" w:cs="Arial"/>
                <w:b/>
                <w:bCs/>
              </w:rPr>
            </w:pPr>
          </w:p>
        </w:tc>
        <w:tc>
          <w:tcPr>
            <w:tcW w:w="1334" w:type="dxa"/>
            <w:gridSpan w:val="2"/>
            <w:tcBorders>
              <w:top w:val="nil"/>
              <w:left w:val="nil"/>
              <w:bottom w:val="single" w:sz="4" w:space="0" w:color="auto"/>
              <w:right w:val="single" w:sz="4" w:space="0" w:color="auto"/>
            </w:tcBorders>
            <w:shd w:val="clear" w:color="000000" w:fill="FFFFFF"/>
            <w:vAlign w:val="center"/>
            <w:hideMark/>
          </w:tcPr>
          <w:p w:rsidR="00302579" w:rsidRPr="00302579" w:rsidRDefault="00302579" w:rsidP="00302579">
            <w:pPr>
              <w:jc w:val="center"/>
              <w:rPr>
                <w:rFonts w:ascii="Arial" w:hAnsi="Arial" w:cs="Arial"/>
                <w:b/>
                <w:bCs/>
              </w:rPr>
            </w:pPr>
            <w:proofErr w:type="spellStart"/>
            <w:proofErr w:type="gramStart"/>
            <w:r w:rsidRPr="00302579">
              <w:rPr>
                <w:rFonts w:ascii="Arial" w:hAnsi="Arial" w:cs="Arial"/>
                <w:b/>
                <w:bCs/>
              </w:rPr>
              <w:t>админист-ратора</w:t>
            </w:r>
            <w:proofErr w:type="spellEnd"/>
            <w:proofErr w:type="gramEnd"/>
            <w:r w:rsidRPr="00302579">
              <w:rPr>
                <w:rFonts w:ascii="Arial" w:hAnsi="Arial" w:cs="Arial"/>
                <w:b/>
                <w:bCs/>
              </w:rPr>
              <w:t xml:space="preserve"> </w:t>
            </w:r>
            <w:proofErr w:type="spellStart"/>
            <w:r w:rsidRPr="00302579">
              <w:rPr>
                <w:rFonts w:ascii="Arial" w:hAnsi="Arial" w:cs="Arial"/>
                <w:b/>
                <w:bCs/>
              </w:rPr>
              <w:t>поступле-ний</w:t>
            </w:r>
            <w:proofErr w:type="spellEnd"/>
          </w:p>
        </w:tc>
        <w:tc>
          <w:tcPr>
            <w:tcW w:w="3646" w:type="dxa"/>
            <w:gridSpan w:val="5"/>
            <w:tcBorders>
              <w:top w:val="single" w:sz="4" w:space="0" w:color="auto"/>
              <w:left w:val="nil"/>
              <w:bottom w:val="single" w:sz="4" w:space="0" w:color="auto"/>
              <w:right w:val="single" w:sz="4" w:space="0" w:color="auto"/>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доходов бюджета сельского поселения</w:t>
            </w:r>
          </w:p>
        </w:tc>
        <w:tc>
          <w:tcPr>
            <w:tcW w:w="1809" w:type="dxa"/>
            <w:gridSpan w:val="3"/>
            <w:vMerge/>
            <w:tcBorders>
              <w:top w:val="single" w:sz="4" w:space="0" w:color="auto"/>
              <w:left w:val="single" w:sz="4" w:space="0" w:color="auto"/>
              <w:bottom w:val="single" w:sz="4" w:space="0" w:color="000000"/>
              <w:right w:val="single" w:sz="4" w:space="0" w:color="auto"/>
            </w:tcBorders>
            <w:vAlign w:val="center"/>
            <w:hideMark/>
          </w:tcPr>
          <w:p w:rsidR="00302579" w:rsidRPr="00302579" w:rsidRDefault="00302579" w:rsidP="00302579">
            <w:pPr>
              <w:rPr>
                <w:rFonts w:ascii="Arial" w:hAnsi="Arial" w:cs="Arial"/>
                <w:b/>
                <w:bCs/>
              </w:rPr>
            </w:pPr>
          </w:p>
        </w:tc>
      </w:tr>
      <w:tr w:rsidR="00302579" w:rsidRPr="00302579" w:rsidTr="00302579">
        <w:trPr>
          <w:gridAfter w:val="2"/>
          <w:wAfter w:w="2323" w:type="dxa"/>
          <w:trHeight w:val="255"/>
        </w:trPr>
        <w:tc>
          <w:tcPr>
            <w:tcW w:w="5100" w:type="dxa"/>
            <w:tcBorders>
              <w:top w:val="nil"/>
              <w:left w:val="single" w:sz="4" w:space="0" w:color="auto"/>
              <w:bottom w:val="single" w:sz="4" w:space="0" w:color="auto"/>
              <w:right w:val="single" w:sz="4" w:space="0" w:color="auto"/>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1</w:t>
            </w:r>
          </w:p>
        </w:tc>
        <w:tc>
          <w:tcPr>
            <w:tcW w:w="1334" w:type="dxa"/>
            <w:gridSpan w:val="2"/>
            <w:tcBorders>
              <w:top w:val="nil"/>
              <w:left w:val="nil"/>
              <w:bottom w:val="single" w:sz="4" w:space="0" w:color="auto"/>
              <w:right w:val="single" w:sz="4" w:space="0" w:color="auto"/>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2</w:t>
            </w:r>
          </w:p>
        </w:tc>
        <w:tc>
          <w:tcPr>
            <w:tcW w:w="3646" w:type="dxa"/>
            <w:gridSpan w:val="5"/>
            <w:tcBorders>
              <w:top w:val="single" w:sz="4" w:space="0" w:color="auto"/>
              <w:left w:val="nil"/>
              <w:bottom w:val="single" w:sz="4" w:space="0" w:color="auto"/>
              <w:right w:val="single" w:sz="4" w:space="0" w:color="000000"/>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3</w:t>
            </w:r>
          </w:p>
        </w:tc>
        <w:tc>
          <w:tcPr>
            <w:tcW w:w="1809" w:type="dxa"/>
            <w:gridSpan w:val="3"/>
            <w:tcBorders>
              <w:top w:val="nil"/>
              <w:left w:val="nil"/>
              <w:bottom w:val="single" w:sz="4" w:space="0" w:color="auto"/>
              <w:right w:val="single" w:sz="4" w:space="0" w:color="auto"/>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4</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vAlign w:val="center"/>
            <w:hideMark/>
          </w:tcPr>
          <w:p w:rsidR="00302579" w:rsidRPr="00302579" w:rsidRDefault="00302579" w:rsidP="00302579">
            <w:pPr>
              <w:rPr>
                <w:rFonts w:ascii="Arial" w:hAnsi="Arial" w:cs="Arial"/>
                <w:b/>
                <w:bCs/>
              </w:rPr>
            </w:pPr>
            <w:r w:rsidRPr="00302579">
              <w:rPr>
                <w:rFonts w:ascii="Arial" w:hAnsi="Arial" w:cs="Arial"/>
                <w:b/>
                <w:bCs/>
              </w:rPr>
              <w:t>ДОХОДЫ, ВСЕГО:</w:t>
            </w:r>
          </w:p>
        </w:tc>
        <w:tc>
          <w:tcPr>
            <w:tcW w:w="1334" w:type="dxa"/>
            <w:gridSpan w:val="2"/>
            <w:tcBorders>
              <w:top w:val="nil"/>
              <w:left w:val="nil"/>
              <w:bottom w:val="nil"/>
              <w:right w:val="nil"/>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 </w:t>
            </w:r>
          </w:p>
        </w:tc>
        <w:tc>
          <w:tcPr>
            <w:tcW w:w="1803" w:type="dxa"/>
            <w:gridSpan w:val="3"/>
            <w:tcBorders>
              <w:top w:val="nil"/>
              <w:left w:val="nil"/>
              <w:bottom w:val="nil"/>
              <w:right w:val="nil"/>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 </w:t>
            </w:r>
          </w:p>
        </w:tc>
        <w:tc>
          <w:tcPr>
            <w:tcW w:w="1843" w:type="dxa"/>
            <w:gridSpan w:val="2"/>
            <w:tcBorders>
              <w:top w:val="nil"/>
              <w:left w:val="nil"/>
              <w:bottom w:val="nil"/>
              <w:right w:val="nil"/>
            </w:tcBorders>
            <w:shd w:val="clear" w:color="000000" w:fill="FFFFFF"/>
            <w:vAlign w:val="center"/>
            <w:hideMark/>
          </w:tcPr>
          <w:p w:rsidR="00302579" w:rsidRPr="00302579" w:rsidRDefault="00302579" w:rsidP="00302579">
            <w:pPr>
              <w:jc w:val="center"/>
              <w:rPr>
                <w:rFonts w:ascii="Arial" w:hAnsi="Arial" w:cs="Arial"/>
                <w:b/>
                <w:bCs/>
              </w:rPr>
            </w:pPr>
            <w:r w:rsidRPr="00302579">
              <w:rPr>
                <w:rFonts w:ascii="Arial" w:hAnsi="Arial" w:cs="Arial"/>
                <w:b/>
                <w:bCs/>
              </w:rPr>
              <w:t> </w:t>
            </w:r>
          </w:p>
        </w:tc>
        <w:tc>
          <w:tcPr>
            <w:tcW w:w="1809" w:type="dxa"/>
            <w:gridSpan w:val="3"/>
            <w:tcBorders>
              <w:top w:val="nil"/>
              <w:left w:val="nil"/>
              <w:bottom w:val="nil"/>
              <w:right w:val="nil"/>
            </w:tcBorders>
            <w:shd w:val="clear" w:color="000000" w:fill="FFFFFF"/>
            <w:vAlign w:val="center"/>
            <w:hideMark/>
          </w:tcPr>
          <w:p w:rsidR="00302579" w:rsidRPr="00302579" w:rsidRDefault="00302579" w:rsidP="00302579">
            <w:pPr>
              <w:jc w:val="right"/>
              <w:rPr>
                <w:rFonts w:ascii="Arial" w:hAnsi="Arial" w:cs="Arial"/>
                <w:b/>
                <w:bCs/>
              </w:rPr>
            </w:pPr>
            <w:r w:rsidRPr="00302579">
              <w:rPr>
                <w:rFonts w:ascii="Arial" w:hAnsi="Arial" w:cs="Arial"/>
                <w:b/>
                <w:bCs/>
              </w:rPr>
              <w:t>8 454,7</w:t>
            </w:r>
          </w:p>
        </w:tc>
      </w:tr>
      <w:tr w:rsidR="00302579" w:rsidRPr="00302579" w:rsidTr="00302579">
        <w:trPr>
          <w:gridAfter w:val="2"/>
          <w:wAfter w:w="2323" w:type="dxa"/>
          <w:trHeight w:val="732"/>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b/>
                <w:bCs/>
              </w:rPr>
            </w:pPr>
            <w:r w:rsidRPr="00302579">
              <w:rPr>
                <w:rFonts w:ascii="Arial" w:hAnsi="Arial" w:cs="Arial"/>
                <w:b/>
                <w:bCs/>
              </w:rPr>
              <w:t>Управление Федеральной налоговой службы по Тюменской области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b/>
                <w:bCs/>
              </w:rPr>
            </w:pPr>
            <w:r w:rsidRPr="00302579">
              <w:rPr>
                <w:rFonts w:ascii="Arial" w:hAnsi="Arial" w:cs="Arial"/>
                <w:b/>
                <w:bCs/>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b/>
                <w:bCs/>
              </w:rPr>
            </w:pPr>
            <w:r w:rsidRPr="00302579">
              <w:rPr>
                <w:rFonts w:ascii="Arial" w:hAnsi="Arial" w:cs="Arial"/>
                <w:b/>
                <w:bCs/>
              </w:rPr>
              <w:t> </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b/>
                <w:bCs/>
              </w:rPr>
            </w:pPr>
            <w:r w:rsidRPr="00302579">
              <w:rPr>
                <w:rFonts w:ascii="Arial" w:hAnsi="Arial" w:cs="Arial"/>
                <w:b/>
                <w:bCs/>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b/>
                <w:bCs/>
              </w:rPr>
            </w:pPr>
            <w:r w:rsidRPr="00302579">
              <w:rPr>
                <w:rFonts w:ascii="Arial" w:hAnsi="Arial" w:cs="Arial"/>
                <w:b/>
                <w:bCs/>
              </w:rPr>
              <w:t>87,4</w:t>
            </w:r>
          </w:p>
        </w:tc>
      </w:tr>
      <w:tr w:rsidR="00302579" w:rsidRPr="00302579" w:rsidTr="00302579">
        <w:trPr>
          <w:gridAfter w:val="2"/>
          <w:wAfter w:w="2323" w:type="dxa"/>
          <w:trHeight w:val="84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Налог на доходы физических лиц</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1 01 02000 01 0000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47,0</w:t>
            </w:r>
          </w:p>
        </w:tc>
      </w:tr>
      <w:tr w:rsidR="00302579" w:rsidRPr="00302579" w:rsidTr="00302579">
        <w:trPr>
          <w:gridAfter w:val="2"/>
          <w:wAfter w:w="2323" w:type="dxa"/>
          <w:trHeight w:val="192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1 01 02010 01 0000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47,0</w:t>
            </w:r>
          </w:p>
        </w:tc>
      </w:tr>
      <w:tr w:rsidR="00302579" w:rsidRPr="00302579" w:rsidTr="00302579">
        <w:trPr>
          <w:gridAfter w:val="2"/>
          <w:wAfter w:w="2323" w:type="dxa"/>
          <w:trHeight w:val="2738"/>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proofErr w:type="gramStart"/>
            <w:r w:rsidRPr="00302579">
              <w:rPr>
                <w:rFonts w:ascii="Arial" w:hAnsi="Arial" w:cs="Arial"/>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1 01 02010 01 1000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47,0</w:t>
            </w:r>
          </w:p>
        </w:tc>
      </w:tr>
      <w:tr w:rsidR="00302579" w:rsidRPr="00302579" w:rsidTr="00302579">
        <w:trPr>
          <w:gridAfter w:val="2"/>
          <w:wAfter w:w="2323" w:type="dxa"/>
          <w:trHeight w:val="1992"/>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1 01 02010 01 2100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144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1 01 02030 01 0000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198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proofErr w:type="gramStart"/>
            <w:r w:rsidRPr="00302579">
              <w:rPr>
                <w:rFonts w:ascii="Arial" w:hAnsi="Arial" w:cs="Arial"/>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  </w:t>
            </w:r>
            <w:proofErr w:type="gramEnd"/>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1 01 02030 01 1000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144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1 01 02030 01 2100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84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lastRenderedPageBreak/>
              <w:t>Налог на имущество физических лиц</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1 06 01000 00 0000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4,2</w:t>
            </w:r>
          </w:p>
        </w:tc>
      </w:tr>
      <w:tr w:rsidR="00302579" w:rsidRPr="00302579" w:rsidTr="00302579">
        <w:trPr>
          <w:gridAfter w:val="2"/>
          <w:wAfter w:w="2323" w:type="dxa"/>
          <w:trHeight w:val="129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1 06 01030 10 0000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4,2</w:t>
            </w:r>
          </w:p>
        </w:tc>
      </w:tr>
      <w:tr w:rsidR="00302579" w:rsidRPr="00302579" w:rsidTr="00302579">
        <w:trPr>
          <w:gridAfter w:val="2"/>
          <w:wAfter w:w="2323" w:type="dxa"/>
          <w:trHeight w:val="1883"/>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proofErr w:type="gramStart"/>
            <w:r w:rsidRPr="00302579">
              <w:rPr>
                <w:rFonts w:ascii="Arial" w:hAnsi="Arial" w:cs="Arial"/>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1 06 01030 10 1000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4,2</w:t>
            </w:r>
          </w:p>
        </w:tc>
      </w:tr>
      <w:tr w:rsidR="00302579" w:rsidRPr="00302579" w:rsidTr="00302579">
        <w:trPr>
          <w:gridAfter w:val="2"/>
          <w:wAfter w:w="2323" w:type="dxa"/>
          <w:trHeight w:val="168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1 06 01030 10 2100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469"/>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Земельный налог</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1 06 06000 00 0000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36,2</w:t>
            </w:r>
          </w:p>
        </w:tc>
      </w:tr>
      <w:tr w:rsidR="00302579" w:rsidRPr="00302579" w:rsidTr="00302579">
        <w:trPr>
          <w:gridAfter w:val="2"/>
          <w:wAfter w:w="2323" w:type="dxa"/>
          <w:trHeight w:val="372"/>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Земельный налог с организаций</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1 06 06030 00 0000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4,4</w:t>
            </w:r>
          </w:p>
        </w:tc>
      </w:tr>
      <w:tr w:rsidR="00302579" w:rsidRPr="00302579" w:rsidTr="00302579">
        <w:trPr>
          <w:gridAfter w:val="2"/>
          <w:wAfter w:w="2323" w:type="dxa"/>
          <w:trHeight w:val="863"/>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Земельный налог с организаций, обладающих земельным участком, расположенным в границах сельских поселений</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1 06 06033 10 0000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4,4</w:t>
            </w:r>
          </w:p>
        </w:tc>
      </w:tr>
      <w:tr w:rsidR="00302579" w:rsidRPr="00302579" w:rsidTr="00302579">
        <w:trPr>
          <w:gridAfter w:val="2"/>
          <w:wAfter w:w="2323" w:type="dxa"/>
          <w:trHeight w:val="1812"/>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proofErr w:type="gramStart"/>
            <w:r w:rsidRPr="00302579">
              <w:rPr>
                <w:rFonts w:ascii="Arial" w:hAnsi="Arial" w:cs="Arial"/>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1 06 06033 10 1000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4,4</w:t>
            </w:r>
          </w:p>
        </w:tc>
      </w:tr>
      <w:tr w:rsidR="00302579" w:rsidRPr="00302579" w:rsidTr="00302579">
        <w:trPr>
          <w:gridAfter w:val="2"/>
          <w:wAfter w:w="2323" w:type="dxa"/>
          <w:trHeight w:val="1489"/>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lastRenderedPageBreak/>
              <w:t>Земельный налог с организаций, обладающих земельным участком, расположенным в границах сельских поселений (пени по соответствующему платежу)</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1 06 06033 10 2100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42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Земельный налог с физических лиц</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1 06 06040 00 0000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31,8</w:t>
            </w:r>
          </w:p>
        </w:tc>
      </w:tr>
      <w:tr w:rsidR="00302579" w:rsidRPr="00302579" w:rsidTr="00302579">
        <w:trPr>
          <w:gridAfter w:val="2"/>
          <w:wAfter w:w="2323" w:type="dxa"/>
          <w:trHeight w:val="863"/>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Земельный налог с физических лиц, обладающих земельным участком, расположенным в границах сельских поселений</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1 06 06043 10 0000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31,8</w:t>
            </w:r>
          </w:p>
        </w:tc>
      </w:tr>
      <w:tr w:rsidR="00302579" w:rsidRPr="00302579" w:rsidTr="00302579">
        <w:trPr>
          <w:gridAfter w:val="2"/>
          <w:wAfter w:w="2323" w:type="dxa"/>
          <w:trHeight w:val="1703"/>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proofErr w:type="gramStart"/>
            <w:r w:rsidRPr="00302579">
              <w:rPr>
                <w:rFonts w:ascii="Arial" w:hAnsi="Arial" w:cs="Arial"/>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1 06 06043 10 1000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31,7</w:t>
            </w:r>
          </w:p>
        </w:tc>
      </w:tr>
      <w:tr w:rsidR="00302579" w:rsidRPr="00302579" w:rsidTr="00302579">
        <w:trPr>
          <w:gridAfter w:val="2"/>
          <w:wAfter w:w="2323" w:type="dxa"/>
          <w:trHeight w:val="1403"/>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182</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1 06 06043 10 2100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0,1</w:t>
            </w:r>
          </w:p>
        </w:tc>
      </w:tr>
      <w:tr w:rsidR="00302579" w:rsidRPr="00302579" w:rsidTr="00302579">
        <w:trPr>
          <w:gridAfter w:val="2"/>
          <w:wAfter w:w="2323" w:type="dxa"/>
          <w:trHeight w:val="1043"/>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b/>
                <w:bCs/>
              </w:rPr>
            </w:pPr>
            <w:r w:rsidRPr="00302579">
              <w:rPr>
                <w:rFonts w:ascii="Arial" w:hAnsi="Arial" w:cs="Arial"/>
                <w:b/>
                <w:bCs/>
              </w:rPr>
              <w:t xml:space="preserve">Администрация </w:t>
            </w:r>
            <w:proofErr w:type="spellStart"/>
            <w:r w:rsidRPr="00302579">
              <w:rPr>
                <w:rFonts w:ascii="Arial" w:hAnsi="Arial" w:cs="Arial"/>
                <w:b/>
                <w:bCs/>
              </w:rPr>
              <w:t>Уватского</w:t>
            </w:r>
            <w:proofErr w:type="spellEnd"/>
            <w:r w:rsidRPr="00302579">
              <w:rPr>
                <w:rFonts w:ascii="Arial" w:hAnsi="Arial" w:cs="Arial"/>
                <w:b/>
                <w:bCs/>
              </w:rPr>
              <w:t xml:space="preserve"> муниципального района</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b/>
                <w:bCs/>
              </w:rPr>
            </w:pPr>
            <w:r w:rsidRPr="00302579">
              <w:rPr>
                <w:rFonts w:ascii="Arial" w:hAnsi="Arial" w:cs="Arial"/>
                <w:b/>
                <w:bCs/>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b/>
                <w:bCs/>
              </w:rPr>
            </w:pPr>
            <w:r w:rsidRPr="00302579">
              <w:rPr>
                <w:rFonts w:ascii="Arial" w:hAnsi="Arial" w:cs="Arial"/>
                <w:b/>
                <w:bCs/>
              </w:rPr>
              <w:t> </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b/>
                <w:bCs/>
              </w:rPr>
            </w:pPr>
            <w:r w:rsidRPr="00302579">
              <w:rPr>
                <w:rFonts w:ascii="Arial" w:hAnsi="Arial" w:cs="Arial"/>
                <w:b/>
                <w:bCs/>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b/>
                <w:bCs/>
              </w:rPr>
            </w:pPr>
            <w:r w:rsidRPr="00302579">
              <w:rPr>
                <w:rFonts w:ascii="Arial" w:hAnsi="Arial" w:cs="Arial"/>
                <w:b/>
                <w:bCs/>
              </w:rPr>
              <w:t>8 367,3</w:t>
            </w:r>
          </w:p>
        </w:tc>
      </w:tr>
      <w:tr w:rsidR="00302579" w:rsidRPr="00302579" w:rsidTr="00302579">
        <w:trPr>
          <w:gridAfter w:val="2"/>
          <w:wAfter w:w="2323" w:type="dxa"/>
          <w:trHeight w:val="1489"/>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1 08 04000 01 0000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8,7</w:t>
            </w:r>
          </w:p>
        </w:tc>
      </w:tr>
      <w:tr w:rsidR="00302579" w:rsidRPr="00302579" w:rsidTr="00302579">
        <w:trPr>
          <w:gridAfter w:val="2"/>
          <w:wAfter w:w="2323" w:type="dxa"/>
          <w:trHeight w:val="1789"/>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1 08 04020 01 0000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8,7</w:t>
            </w:r>
          </w:p>
        </w:tc>
      </w:tr>
      <w:tr w:rsidR="00302579" w:rsidRPr="00302579" w:rsidTr="00302579">
        <w:trPr>
          <w:gridAfter w:val="2"/>
          <w:wAfter w:w="2323" w:type="dxa"/>
          <w:trHeight w:val="2678"/>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proofErr w:type="gramStart"/>
            <w:r w:rsidRPr="00302579">
              <w:rPr>
                <w:rFonts w:ascii="Arial" w:hAnsi="Arial" w:cs="Arial"/>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платежу, в том числе по отмененному)</w:t>
            </w:r>
            <w:proofErr w:type="gramEnd"/>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1 08 04020 01 1000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110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8,7</w:t>
            </w:r>
          </w:p>
        </w:tc>
      </w:tr>
      <w:tr w:rsidR="00302579" w:rsidRPr="00302579" w:rsidTr="00302579">
        <w:trPr>
          <w:gridAfter w:val="2"/>
          <w:wAfter w:w="2323" w:type="dxa"/>
          <w:trHeight w:val="990"/>
        </w:trPr>
        <w:tc>
          <w:tcPr>
            <w:tcW w:w="5100" w:type="dxa"/>
            <w:tcBorders>
              <w:top w:val="nil"/>
              <w:left w:val="nil"/>
              <w:bottom w:val="nil"/>
              <w:right w:val="nil"/>
            </w:tcBorders>
            <w:shd w:val="clear" w:color="000000" w:fill="FFFFFF"/>
            <w:vAlign w:val="bottom"/>
            <w:hideMark/>
          </w:tcPr>
          <w:p w:rsidR="00302579" w:rsidRPr="00302579" w:rsidRDefault="00302579" w:rsidP="00302579">
            <w:pPr>
              <w:rPr>
                <w:rFonts w:ascii="Arial" w:hAnsi="Arial" w:cs="Arial"/>
              </w:rPr>
            </w:pPr>
            <w:r w:rsidRPr="00302579">
              <w:rPr>
                <w:rFonts w:ascii="Arial" w:hAnsi="Arial" w:cs="Arial"/>
              </w:rPr>
              <w:t>Дотации бюджетам бюджетной системы Российской Федерации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2 02 10000 00 0000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1 029,0</w:t>
            </w:r>
          </w:p>
        </w:tc>
      </w:tr>
      <w:tr w:rsidR="00302579" w:rsidRPr="00302579" w:rsidTr="00302579">
        <w:trPr>
          <w:gridAfter w:val="2"/>
          <w:wAfter w:w="2323" w:type="dxa"/>
          <w:trHeight w:val="840"/>
        </w:trPr>
        <w:tc>
          <w:tcPr>
            <w:tcW w:w="5100" w:type="dxa"/>
            <w:tcBorders>
              <w:top w:val="nil"/>
              <w:left w:val="nil"/>
              <w:bottom w:val="nil"/>
              <w:right w:val="nil"/>
            </w:tcBorders>
            <w:shd w:val="clear" w:color="000000" w:fill="FFFFFF"/>
            <w:vAlign w:val="bottom"/>
            <w:hideMark/>
          </w:tcPr>
          <w:p w:rsidR="00302579" w:rsidRPr="00302579" w:rsidRDefault="00302579" w:rsidP="00302579">
            <w:pPr>
              <w:rPr>
                <w:rFonts w:ascii="Arial" w:hAnsi="Arial" w:cs="Arial"/>
              </w:rPr>
            </w:pPr>
            <w:r w:rsidRPr="00302579">
              <w:rPr>
                <w:rFonts w:ascii="Arial" w:hAnsi="Arial" w:cs="Arial"/>
              </w:rPr>
              <w:t>Дотации на выравнивание бюджетной обеспеченности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2 02 15001 00 0000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1 029,0</w:t>
            </w:r>
          </w:p>
        </w:tc>
      </w:tr>
      <w:tr w:rsidR="00302579" w:rsidRPr="00302579" w:rsidTr="00302579">
        <w:trPr>
          <w:gridAfter w:val="2"/>
          <w:wAfter w:w="2323" w:type="dxa"/>
          <w:trHeight w:val="855"/>
        </w:trPr>
        <w:tc>
          <w:tcPr>
            <w:tcW w:w="5100" w:type="dxa"/>
            <w:tcBorders>
              <w:top w:val="nil"/>
              <w:left w:val="nil"/>
              <w:bottom w:val="nil"/>
              <w:right w:val="nil"/>
            </w:tcBorders>
            <w:shd w:val="clear" w:color="000000" w:fill="FFFFFF"/>
            <w:vAlign w:val="bottom"/>
            <w:hideMark/>
          </w:tcPr>
          <w:p w:rsidR="00302579" w:rsidRPr="00302579" w:rsidRDefault="00302579" w:rsidP="00302579">
            <w:pPr>
              <w:rPr>
                <w:rFonts w:ascii="Arial" w:hAnsi="Arial" w:cs="Arial"/>
              </w:rPr>
            </w:pPr>
            <w:r w:rsidRPr="00302579">
              <w:rPr>
                <w:rFonts w:ascii="Arial" w:hAnsi="Arial" w:cs="Arial"/>
              </w:rPr>
              <w:t>Дотации бюджетам сельских поселений на выравнивание бюджетной обеспеченности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2 02 15001 10 0000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1 029,0</w:t>
            </w:r>
          </w:p>
        </w:tc>
      </w:tr>
      <w:tr w:rsidR="00302579" w:rsidRPr="00302579" w:rsidTr="00302579">
        <w:trPr>
          <w:gridAfter w:val="2"/>
          <w:wAfter w:w="2323" w:type="dxa"/>
          <w:trHeight w:val="1129"/>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Субвенции бюджетам бюджетной системы Российской Федерации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2 02 30000 00 0000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141,0</w:t>
            </w:r>
          </w:p>
        </w:tc>
      </w:tr>
      <w:tr w:rsidR="00302579" w:rsidRPr="00302579" w:rsidTr="00302579">
        <w:trPr>
          <w:gridAfter w:val="2"/>
          <w:wAfter w:w="2323" w:type="dxa"/>
          <w:trHeight w:val="117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Субвенции бюджетам на осуществление первичного воинского учета на территориях, где отсутствуют военные комиссариаты</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2 02 35118 00 0000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141,0</w:t>
            </w:r>
          </w:p>
        </w:tc>
      </w:tr>
      <w:tr w:rsidR="00302579" w:rsidRPr="00302579" w:rsidTr="00302579">
        <w:trPr>
          <w:gridAfter w:val="2"/>
          <w:wAfter w:w="2323" w:type="dxa"/>
          <w:trHeight w:val="1283"/>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2 02 35118 10 0000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141,0</w:t>
            </w:r>
          </w:p>
        </w:tc>
      </w:tr>
      <w:tr w:rsidR="00302579" w:rsidRPr="00302579" w:rsidTr="00302579">
        <w:trPr>
          <w:gridAfter w:val="2"/>
          <w:wAfter w:w="2323" w:type="dxa"/>
          <w:trHeight w:val="57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Иные межбюджетные трансферты</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2 02 40000 00 0000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7 188,6</w:t>
            </w:r>
          </w:p>
        </w:tc>
      </w:tr>
      <w:tr w:rsidR="00302579" w:rsidRPr="00302579" w:rsidTr="00302579">
        <w:trPr>
          <w:gridAfter w:val="2"/>
          <w:wAfter w:w="2323" w:type="dxa"/>
          <w:trHeight w:val="1872"/>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2 02 40014 00 0000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205,0</w:t>
            </w:r>
          </w:p>
        </w:tc>
      </w:tr>
      <w:tr w:rsidR="00302579" w:rsidRPr="00302579" w:rsidTr="00302579">
        <w:trPr>
          <w:gridAfter w:val="2"/>
          <w:wAfter w:w="2323" w:type="dxa"/>
          <w:trHeight w:val="168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2 02 40014 10 0000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205,0</w:t>
            </w:r>
          </w:p>
        </w:tc>
      </w:tr>
      <w:tr w:rsidR="00302579" w:rsidRPr="00302579" w:rsidTr="00302579">
        <w:trPr>
          <w:gridAfter w:val="2"/>
          <w:wAfter w:w="2323" w:type="dxa"/>
          <w:trHeight w:val="795"/>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Прочие межбюджетные трансферты, передаваемые бюджетам</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2 02 49999 00 0000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6 983,6</w:t>
            </w:r>
          </w:p>
        </w:tc>
      </w:tr>
      <w:tr w:rsidR="00302579" w:rsidRPr="00302579" w:rsidTr="00302579">
        <w:trPr>
          <w:gridAfter w:val="2"/>
          <w:wAfter w:w="2323" w:type="dxa"/>
          <w:trHeight w:val="705"/>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Прочие межбюджетные трансферты, передаваемые бюджетам сельских поселений</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2 02 49999 10 0000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6 983,6</w:t>
            </w:r>
          </w:p>
        </w:tc>
      </w:tr>
      <w:tr w:rsidR="00302579" w:rsidRPr="00302579" w:rsidTr="00302579">
        <w:trPr>
          <w:gridAfter w:val="2"/>
          <w:wAfter w:w="2323" w:type="dxa"/>
          <w:trHeight w:val="126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334" w:type="dxa"/>
            <w:gridSpan w:val="2"/>
            <w:tcBorders>
              <w:top w:val="nil"/>
              <w:left w:val="nil"/>
              <w:bottom w:val="nil"/>
              <w:right w:val="nil"/>
            </w:tcBorders>
            <w:shd w:val="clear" w:color="000000" w:fill="FFFFFF"/>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vAlign w:val="bottom"/>
            <w:hideMark/>
          </w:tcPr>
          <w:p w:rsidR="00302579" w:rsidRPr="00302579" w:rsidRDefault="00302579" w:rsidP="00302579">
            <w:pPr>
              <w:jc w:val="right"/>
              <w:rPr>
                <w:rFonts w:ascii="Arial" w:hAnsi="Arial" w:cs="Arial"/>
              </w:rPr>
            </w:pPr>
            <w:r w:rsidRPr="00302579">
              <w:rPr>
                <w:rFonts w:ascii="Arial" w:hAnsi="Arial" w:cs="Arial"/>
              </w:rPr>
              <w:t>2 19 00000 10 0000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1260"/>
        </w:trPr>
        <w:tc>
          <w:tcPr>
            <w:tcW w:w="5100" w:type="dxa"/>
            <w:tcBorders>
              <w:top w:val="nil"/>
              <w:left w:val="nil"/>
              <w:bottom w:val="nil"/>
              <w:right w:val="nil"/>
            </w:tcBorders>
            <w:shd w:val="clear" w:color="000000" w:fill="FFFFFF"/>
            <w:vAlign w:val="bottom"/>
            <w:hideMark/>
          </w:tcPr>
          <w:p w:rsidR="00302579" w:rsidRPr="00302579" w:rsidRDefault="00302579" w:rsidP="00302579">
            <w:pPr>
              <w:jc w:val="both"/>
              <w:rPr>
                <w:rFonts w:ascii="Arial" w:hAnsi="Arial" w:cs="Arial"/>
              </w:rPr>
            </w:pPr>
            <w:r w:rsidRPr="00302579">
              <w:rPr>
                <w:rFonts w:ascii="Arial" w:hAnsi="Arial" w:cs="Arial"/>
              </w:rPr>
              <w:t>Возврат остатков субвенций на осуществление первичного воинского учета на территориях, где отсутствуют военные комиссариаты из бюджетов сельских поселений</w:t>
            </w:r>
          </w:p>
        </w:tc>
        <w:tc>
          <w:tcPr>
            <w:tcW w:w="1334" w:type="dxa"/>
            <w:gridSpan w:val="2"/>
            <w:tcBorders>
              <w:top w:val="nil"/>
              <w:left w:val="nil"/>
              <w:bottom w:val="nil"/>
              <w:right w:val="nil"/>
            </w:tcBorders>
            <w:shd w:val="clear" w:color="000000" w:fill="FFFFFF"/>
            <w:vAlign w:val="bottom"/>
            <w:hideMark/>
          </w:tcPr>
          <w:p w:rsidR="00302579" w:rsidRPr="00302579" w:rsidRDefault="00302579" w:rsidP="00302579">
            <w:pPr>
              <w:jc w:val="center"/>
              <w:rPr>
                <w:rFonts w:ascii="Arial" w:hAnsi="Arial" w:cs="Arial"/>
              </w:rPr>
            </w:pPr>
            <w:r w:rsidRPr="00302579">
              <w:rPr>
                <w:rFonts w:ascii="Arial" w:hAnsi="Arial" w:cs="Arial"/>
              </w:rPr>
              <w:t>287</w:t>
            </w:r>
          </w:p>
        </w:tc>
        <w:tc>
          <w:tcPr>
            <w:tcW w:w="1803" w:type="dxa"/>
            <w:gridSpan w:val="3"/>
            <w:tcBorders>
              <w:top w:val="nil"/>
              <w:left w:val="nil"/>
              <w:bottom w:val="nil"/>
              <w:right w:val="nil"/>
            </w:tcBorders>
            <w:shd w:val="clear" w:color="000000" w:fill="FFFFFF"/>
            <w:vAlign w:val="bottom"/>
            <w:hideMark/>
          </w:tcPr>
          <w:p w:rsidR="00302579" w:rsidRPr="00302579" w:rsidRDefault="00302579" w:rsidP="00302579">
            <w:pPr>
              <w:jc w:val="right"/>
              <w:rPr>
                <w:rFonts w:ascii="Arial" w:hAnsi="Arial" w:cs="Arial"/>
              </w:rPr>
            </w:pPr>
            <w:r w:rsidRPr="00302579">
              <w:rPr>
                <w:rFonts w:ascii="Arial" w:hAnsi="Arial" w:cs="Arial"/>
              </w:rPr>
              <w:t>2 19 35118 10 0000</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rFonts w:ascii="Arial" w:hAnsi="Arial" w:cs="Arial"/>
              </w:rPr>
            </w:pPr>
            <w:r w:rsidRPr="00302579">
              <w:rPr>
                <w:rFonts w:ascii="Arial" w:hAnsi="Arial" w:cs="Arial"/>
              </w:rPr>
              <w:t>150</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jc w:val="right"/>
              <w:rPr>
                <w:rFonts w:ascii="Arial" w:hAnsi="Arial" w:cs="Arial"/>
              </w:rPr>
            </w:pPr>
            <w:r w:rsidRPr="00302579">
              <w:rPr>
                <w:rFonts w:ascii="Arial" w:hAnsi="Arial" w:cs="Arial"/>
              </w:rPr>
              <w:t>0,0</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lastRenderedPageBreak/>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sz w:val="18"/>
                <w:szCs w:val="18"/>
              </w:rPr>
            </w:pPr>
            <w:r w:rsidRPr="00302579">
              <w:rPr>
                <w:sz w:val="18"/>
                <w:szCs w:val="18"/>
              </w:rPr>
              <w:t> </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t> </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t> </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t> </w:t>
            </w: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sz w:val="18"/>
                <w:szCs w:val="18"/>
              </w:rPr>
            </w:pPr>
            <w:r w:rsidRPr="00302579">
              <w:rPr>
                <w:sz w:val="18"/>
                <w:szCs w:val="18"/>
              </w:rPr>
              <w:t> </w:t>
            </w: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t> </w:t>
            </w: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t> </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r w:rsidRPr="00302579">
              <w:rPr>
                <w:sz w:val="18"/>
                <w:szCs w:val="18"/>
              </w:rPr>
              <w:t> </w:t>
            </w:r>
          </w:p>
        </w:tc>
      </w:tr>
      <w:tr w:rsidR="00302579" w:rsidRPr="00302579" w:rsidTr="00302579">
        <w:trPr>
          <w:gridAfter w:val="2"/>
          <w:wAfter w:w="2323" w:type="dxa"/>
          <w:trHeight w:val="255"/>
        </w:trPr>
        <w:tc>
          <w:tcPr>
            <w:tcW w:w="5100" w:type="dxa"/>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p>
        </w:tc>
        <w:tc>
          <w:tcPr>
            <w:tcW w:w="1334" w:type="dxa"/>
            <w:gridSpan w:val="2"/>
            <w:tcBorders>
              <w:top w:val="nil"/>
              <w:left w:val="nil"/>
              <w:bottom w:val="nil"/>
              <w:right w:val="nil"/>
            </w:tcBorders>
            <w:shd w:val="clear" w:color="000000" w:fill="FFFFFF"/>
            <w:noWrap/>
            <w:vAlign w:val="bottom"/>
            <w:hideMark/>
          </w:tcPr>
          <w:p w:rsidR="00302579" w:rsidRPr="00302579" w:rsidRDefault="00302579" w:rsidP="00302579">
            <w:pPr>
              <w:jc w:val="center"/>
              <w:rPr>
                <w:sz w:val="18"/>
                <w:szCs w:val="18"/>
              </w:rPr>
            </w:pPr>
          </w:p>
        </w:tc>
        <w:tc>
          <w:tcPr>
            <w:tcW w:w="1803" w:type="dxa"/>
            <w:gridSpan w:val="3"/>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p>
        </w:tc>
        <w:tc>
          <w:tcPr>
            <w:tcW w:w="1843" w:type="dxa"/>
            <w:gridSpan w:val="2"/>
            <w:tcBorders>
              <w:top w:val="nil"/>
              <w:left w:val="nil"/>
              <w:bottom w:val="nil"/>
              <w:right w:val="nil"/>
            </w:tcBorders>
            <w:shd w:val="clear" w:color="000000" w:fill="FFFFFF"/>
            <w:noWrap/>
            <w:vAlign w:val="bottom"/>
            <w:hideMark/>
          </w:tcPr>
          <w:p w:rsidR="00302579" w:rsidRPr="00302579" w:rsidRDefault="00302579" w:rsidP="00302579">
            <w:pPr>
              <w:ind w:left="-250" w:right="-442" w:firstLine="142"/>
              <w:rPr>
                <w:rFonts w:ascii="Arial" w:hAnsi="Arial" w:cs="Arial"/>
                <w:sz w:val="26"/>
                <w:szCs w:val="26"/>
              </w:rPr>
            </w:pPr>
            <w:r w:rsidRPr="00302579">
              <w:rPr>
                <w:rFonts w:ascii="Arial" w:hAnsi="Arial" w:cs="Arial"/>
                <w:sz w:val="26"/>
                <w:szCs w:val="26"/>
              </w:rPr>
              <w:t xml:space="preserve">Приложение </w:t>
            </w:r>
            <w:r>
              <w:rPr>
                <w:rFonts w:ascii="Arial" w:hAnsi="Arial" w:cs="Arial"/>
                <w:sz w:val="26"/>
                <w:szCs w:val="26"/>
              </w:rPr>
              <w:t>2</w:t>
            </w:r>
          </w:p>
        </w:tc>
        <w:tc>
          <w:tcPr>
            <w:tcW w:w="1809" w:type="dxa"/>
            <w:gridSpan w:val="3"/>
            <w:tcBorders>
              <w:top w:val="nil"/>
              <w:left w:val="nil"/>
              <w:bottom w:val="nil"/>
              <w:right w:val="nil"/>
            </w:tcBorders>
            <w:shd w:val="clear" w:color="000000" w:fill="FFFFFF"/>
            <w:noWrap/>
            <w:vAlign w:val="bottom"/>
            <w:hideMark/>
          </w:tcPr>
          <w:p w:rsidR="00302579" w:rsidRPr="00302579" w:rsidRDefault="00302579" w:rsidP="00302579">
            <w:pPr>
              <w:rPr>
                <w:sz w:val="18"/>
                <w:szCs w:val="18"/>
              </w:rPr>
            </w:pPr>
          </w:p>
        </w:tc>
      </w:tr>
      <w:tr w:rsidR="00302579" w:rsidRPr="00302579" w:rsidTr="00302579">
        <w:trPr>
          <w:trHeight w:val="330"/>
        </w:trPr>
        <w:tc>
          <w:tcPr>
            <w:tcW w:w="5540"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13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396"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6143" w:type="dxa"/>
            <w:gridSpan w:val="8"/>
            <w:tcBorders>
              <w:top w:val="nil"/>
              <w:left w:val="nil"/>
              <w:bottom w:val="nil"/>
              <w:right w:val="nil"/>
            </w:tcBorders>
            <w:shd w:val="clear" w:color="auto" w:fill="auto"/>
            <w:vAlign w:val="bottom"/>
            <w:hideMark/>
          </w:tcPr>
          <w:p w:rsidR="00302579" w:rsidRPr="00302579" w:rsidRDefault="00302579" w:rsidP="00302579">
            <w:pPr>
              <w:rPr>
                <w:rFonts w:ascii="Arial" w:hAnsi="Arial" w:cs="Arial"/>
                <w:sz w:val="26"/>
                <w:szCs w:val="26"/>
              </w:rPr>
            </w:pPr>
            <w:r w:rsidRPr="00302579">
              <w:rPr>
                <w:rFonts w:ascii="Arial" w:hAnsi="Arial" w:cs="Arial"/>
                <w:sz w:val="26"/>
                <w:szCs w:val="26"/>
              </w:rPr>
              <w:t>к решению Думы Юровского</w:t>
            </w:r>
          </w:p>
        </w:tc>
      </w:tr>
      <w:tr w:rsidR="00302579" w:rsidRPr="00302579" w:rsidTr="00302579">
        <w:trPr>
          <w:trHeight w:val="330"/>
        </w:trPr>
        <w:tc>
          <w:tcPr>
            <w:tcW w:w="5540"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13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396"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4680" w:type="dxa"/>
            <w:gridSpan w:val="7"/>
            <w:tcBorders>
              <w:top w:val="nil"/>
              <w:left w:val="nil"/>
              <w:bottom w:val="nil"/>
              <w:right w:val="nil"/>
            </w:tcBorders>
            <w:shd w:val="clear" w:color="auto" w:fill="auto"/>
            <w:vAlign w:val="bottom"/>
            <w:hideMark/>
          </w:tcPr>
          <w:p w:rsidR="00302579" w:rsidRPr="00302579" w:rsidRDefault="00302579" w:rsidP="00302579">
            <w:pPr>
              <w:rPr>
                <w:rFonts w:ascii="Arial" w:hAnsi="Arial" w:cs="Arial"/>
                <w:sz w:val="26"/>
                <w:szCs w:val="26"/>
              </w:rPr>
            </w:pPr>
            <w:r w:rsidRPr="00302579">
              <w:rPr>
                <w:rFonts w:ascii="Arial" w:hAnsi="Arial" w:cs="Arial"/>
                <w:sz w:val="26"/>
                <w:szCs w:val="26"/>
              </w:rPr>
              <w:t>сельского поселения</w:t>
            </w: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w:hAnsi="Arial" w:cs="Arial"/>
              </w:rPr>
            </w:pPr>
          </w:p>
        </w:tc>
      </w:tr>
      <w:tr w:rsidR="00302579" w:rsidRPr="00302579" w:rsidTr="00302579">
        <w:trPr>
          <w:trHeight w:val="270"/>
        </w:trPr>
        <w:tc>
          <w:tcPr>
            <w:tcW w:w="5540"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13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396"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6143" w:type="dxa"/>
            <w:gridSpan w:val="8"/>
            <w:tcBorders>
              <w:top w:val="nil"/>
              <w:left w:val="nil"/>
              <w:bottom w:val="nil"/>
              <w:right w:val="nil"/>
            </w:tcBorders>
            <w:shd w:val="clear" w:color="auto" w:fill="auto"/>
            <w:vAlign w:val="bottom"/>
            <w:hideMark/>
          </w:tcPr>
          <w:p w:rsidR="00302579" w:rsidRPr="00302579" w:rsidRDefault="00302579" w:rsidP="00302579">
            <w:pPr>
              <w:rPr>
                <w:rFonts w:ascii="Arial" w:hAnsi="Arial" w:cs="Arial"/>
                <w:sz w:val="26"/>
                <w:szCs w:val="26"/>
              </w:rPr>
            </w:pPr>
            <w:r w:rsidRPr="00302579">
              <w:rPr>
                <w:rFonts w:ascii="Arial" w:hAnsi="Arial" w:cs="Arial"/>
                <w:sz w:val="26"/>
                <w:szCs w:val="26"/>
              </w:rPr>
              <w:t>от ___________2020 №___</w:t>
            </w:r>
          </w:p>
        </w:tc>
      </w:tr>
      <w:tr w:rsidR="00302579" w:rsidRPr="00302579" w:rsidTr="00302579">
        <w:trPr>
          <w:trHeight w:val="255"/>
        </w:trPr>
        <w:tc>
          <w:tcPr>
            <w:tcW w:w="5540"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13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396"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2068" w:type="dxa"/>
            <w:gridSpan w:val="4"/>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167"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45"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302579">
        <w:trPr>
          <w:trHeight w:val="1815"/>
        </w:trPr>
        <w:tc>
          <w:tcPr>
            <w:tcW w:w="14212" w:type="dxa"/>
            <w:gridSpan w:val="13"/>
            <w:tcBorders>
              <w:top w:val="nil"/>
              <w:left w:val="nil"/>
              <w:bottom w:val="nil"/>
              <w:right w:val="nil"/>
            </w:tcBorders>
            <w:shd w:val="clear" w:color="auto" w:fill="auto"/>
            <w:vAlign w:val="center"/>
            <w:hideMark/>
          </w:tcPr>
          <w:p w:rsidR="00302579" w:rsidRPr="00302579" w:rsidRDefault="00302579" w:rsidP="00302579">
            <w:pPr>
              <w:jc w:val="center"/>
              <w:rPr>
                <w:rFonts w:ascii="Arial" w:hAnsi="Arial" w:cs="Arial"/>
                <w:b/>
                <w:bCs/>
                <w:sz w:val="26"/>
                <w:szCs w:val="26"/>
              </w:rPr>
            </w:pPr>
            <w:r w:rsidRPr="00302579">
              <w:rPr>
                <w:rFonts w:ascii="Arial" w:hAnsi="Arial" w:cs="Arial"/>
                <w:b/>
                <w:bCs/>
                <w:sz w:val="26"/>
                <w:szCs w:val="26"/>
              </w:rPr>
              <w:t xml:space="preserve">Ведомственная структура расходов бюджета Юровского сельского поселения за 2019 год по главным распорядителям бюджетных средств, разделам, подразделам, целевым статьям (муниципальным программам Юровского сельского поселения и </w:t>
            </w:r>
            <w:proofErr w:type="spellStart"/>
            <w:r w:rsidRPr="00302579">
              <w:rPr>
                <w:rFonts w:ascii="Arial" w:hAnsi="Arial" w:cs="Arial"/>
                <w:b/>
                <w:bCs/>
                <w:sz w:val="26"/>
                <w:szCs w:val="26"/>
              </w:rPr>
              <w:t>непрограммным</w:t>
            </w:r>
            <w:proofErr w:type="spellEnd"/>
            <w:r w:rsidRPr="00302579">
              <w:rPr>
                <w:rFonts w:ascii="Arial" w:hAnsi="Arial" w:cs="Arial"/>
                <w:b/>
                <w:bCs/>
                <w:sz w:val="26"/>
                <w:szCs w:val="26"/>
              </w:rPr>
              <w:t xml:space="preserve"> направлениям деятельности), группам и </w:t>
            </w:r>
            <w:proofErr w:type="spellStart"/>
            <w:r w:rsidRPr="00302579">
              <w:rPr>
                <w:rFonts w:ascii="Arial" w:hAnsi="Arial" w:cs="Arial"/>
                <w:b/>
                <w:bCs/>
                <w:sz w:val="26"/>
                <w:szCs w:val="26"/>
              </w:rPr>
              <w:t>погруппами</w:t>
            </w:r>
            <w:proofErr w:type="spellEnd"/>
            <w:r w:rsidRPr="00302579">
              <w:rPr>
                <w:rFonts w:ascii="Arial" w:hAnsi="Arial" w:cs="Arial"/>
                <w:b/>
                <w:bCs/>
                <w:sz w:val="26"/>
                <w:szCs w:val="26"/>
              </w:rPr>
              <w:t xml:space="preserve"> видам </w:t>
            </w:r>
            <w:proofErr w:type="gramStart"/>
            <w:r w:rsidRPr="00302579">
              <w:rPr>
                <w:rFonts w:ascii="Arial" w:hAnsi="Arial" w:cs="Arial"/>
                <w:b/>
                <w:bCs/>
                <w:sz w:val="26"/>
                <w:szCs w:val="26"/>
              </w:rPr>
              <w:t>расходов классификации расходов бюджета Юровского сельского поселения</w:t>
            </w:r>
            <w:proofErr w:type="gramEnd"/>
          </w:p>
        </w:tc>
      </w:tr>
      <w:tr w:rsidR="00302579" w:rsidRPr="00302579" w:rsidTr="00302579">
        <w:trPr>
          <w:trHeight w:val="720"/>
        </w:trPr>
        <w:tc>
          <w:tcPr>
            <w:tcW w:w="55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Наименование показателя</w:t>
            </w:r>
          </w:p>
        </w:tc>
        <w:tc>
          <w:tcPr>
            <w:tcW w:w="5764" w:type="dxa"/>
            <w:gridSpan w:val="8"/>
            <w:tcBorders>
              <w:top w:val="single" w:sz="4" w:space="0" w:color="auto"/>
              <w:left w:val="nil"/>
              <w:bottom w:val="single" w:sz="4" w:space="0" w:color="auto"/>
              <w:right w:val="nil"/>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Код по бюджетной классификации</w:t>
            </w:r>
          </w:p>
        </w:tc>
        <w:tc>
          <w:tcPr>
            <w:tcW w:w="144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Уточненный план, тыс. рублей</w:t>
            </w:r>
          </w:p>
        </w:tc>
        <w:tc>
          <w:tcPr>
            <w:tcW w:w="14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Кассовое исполнение, тыс. рублей</w:t>
            </w:r>
          </w:p>
        </w:tc>
      </w:tr>
      <w:tr w:rsidR="00302579" w:rsidRPr="00302579" w:rsidTr="00302579">
        <w:trPr>
          <w:trHeight w:val="1830"/>
        </w:trPr>
        <w:tc>
          <w:tcPr>
            <w:tcW w:w="5540" w:type="dxa"/>
            <w:gridSpan w:val="2"/>
            <w:vMerge/>
            <w:tcBorders>
              <w:top w:val="single" w:sz="4" w:space="0" w:color="auto"/>
              <w:left w:val="single" w:sz="4" w:space="0" w:color="auto"/>
              <w:bottom w:val="single" w:sz="4" w:space="0" w:color="000000"/>
              <w:right w:val="single" w:sz="4" w:space="0" w:color="auto"/>
            </w:tcBorders>
            <w:vAlign w:val="center"/>
            <w:hideMark/>
          </w:tcPr>
          <w:p w:rsidR="00302579" w:rsidRPr="00302579" w:rsidRDefault="00302579" w:rsidP="00302579">
            <w:pPr>
              <w:rPr>
                <w:rFonts w:ascii="Arial" w:hAnsi="Arial" w:cs="Arial"/>
                <w:b/>
                <w:bCs/>
              </w:rPr>
            </w:pPr>
          </w:p>
        </w:tc>
        <w:tc>
          <w:tcPr>
            <w:tcW w:w="1133" w:type="dxa"/>
            <w:gridSpan w:val="2"/>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 xml:space="preserve">главного </w:t>
            </w:r>
            <w:proofErr w:type="spellStart"/>
            <w:proofErr w:type="gramStart"/>
            <w:r w:rsidRPr="00302579">
              <w:rPr>
                <w:rFonts w:ascii="Arial" w:hAnsi="Arial" w:cs="Arial"/>
                <w:b/>
                <w:bCs/>
              </w:rPr>
              <w:t>распоря-дителя</w:t>
            </w:r>
            <w:proofErr w:type="spellEnd"/>
            <w:proofErr w:type="gramEnd"/>
            <w:r w:rsidRPr="00302579">
              <w:rPr>
                <w:rFonts w:ascii="Arial" w:hAnsi="Arial" w:cs="Arial"/>
                <w:b/>
                <w:bCs/>
              </w:rPr>
              <w:t xml:space="preserve"> средств местного бюджета</w:t>
            </w:r>
          </w:p>
        </w:tc>
        <w:tc>
          <w:tcPr>
            <w:tcW w:w="1396" w:type="dxa"/>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раздела, подраздела</w:t>
            </w:r>
          </w:p>
        </w:tc>
        <w:tc>
          <w:tcPr>
            <w:tcW w:w="2068" w:type="dxa"/>
            <w:gridSpan w:val="4"/>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целевой статьи</w:t>
            </w:r>
          </w:p>
        </w:tc>
        <w:tc>
          <w:tcPr>
            <w:tcW w:w="1167" w:type="dxa"/>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вида расходов</w:t>
            </w:r>
          </w:p>
        </w:tc>
        <w:tc>
          <w:tcPr>
            <w:tcW w:w="1445" w:type="dxa"/>
            <w:gridSpan w:val="2"/>
            <w:vMerge/>
            <w:tcBorders>
              <w:top w:val="single" w:sz="4" w:space="0" w:color="auto"/>
              <w:left w:val="single" w:sz="4" w:space="0" w:color="auto"/>
              <w:bottom w:val="single" w:sz="4" w:space="0" w:color="000000"/>
              <w:right w:val="single" w:sz="4" w:space="0" w:color="auto"/>
            </w:tcBorders>
            <w:vAlign w:val="center"/>
            <w:hideMark/>
          </w:tcPr>
          <w:p w:rsidR="00302579" w:rsidRPr="00302579" w:rsidRDefault="00302579" w:rsidP="00302579">
            <w:pPr>
              <w:rPr>
                <w:rFonts w:ascii="Arial" w:hAnsi="Arial" w:cs="Arial"/>
                <w:b/>
                <w:bCs/>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302579" w:rsidRPr="00302579" w:rsidRDefault="00302579" w:rsidP="00302579">
            <w:pPr>
              <w:rPr>
                <w:rFonts w:ascii="Arial" w:hAnsi="Arial" w:cs="Arial"/>
                <w:b/>
                <w:bCs/>
              </w:rPr>
            </w:pPr>
          </w:p>
        </w:tc>
      </w:tr>
      <w:tr w:rsidR="00302579" w:rsidRPr="00302579" w:rsidTr="00302579">
        <w:trPr>
          <w:trHeight w:val="300"/>
        </w:trPr>
        <w:tc>
          <w:tcPr>
            <w:tcW w:w="5540" w:type="dxa"/>
            <w:gridSpan w:val="2"/>
            <w:tcBorders>
              <w:top w:val="nil"/>
              <w:left w:val="single" w:sz="4" w:space="0" w:color="auto"/>
              <w:bottom w:val="single" w:sz="4" w:space="0" w:color="auto"/>
              <w:right w:val="single" w:sz="4" w:space="0" w:color="auto"/>
            </w:tcBorders>
            <w:shd w:val="clear" w:color="auto" w:fill="auto"/>
            <w:noWrap/>
            <w:vAlign w:val="center"/>
            <w:hideMark/>
          </w:tcPr>
          <w:p w:rsidR="00302579" w:rsidRPr="00302579" w:rsidRDefault="00302579" w:rsidP="00302579">
            <w:pPr>
              <w:jc w:val="center"/>
              <w:rPr>
                <w:rFonts w:ascii="Arial" w:hAnsi="Arial" w:cs="Arial"/>
                <w:b/>
                <w:bCs/>
              </w:rPr>
            </w:pPr>
            <w:r w:rsidRPr="00302579">
              <w:rPr>
                <w:rFonts w:ascii="Arial" w:hAnsi="Arial" w:cs="Arial"/>
                <w:b/>
                <w:bCs/>
              </w:rPr>
              <w:t>1</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302579" w:rsidRPr="00302579" w:rsidRDefault="00302579" w:rsidP="00302579">
            <w:pPr>
              <w:jc w:val="center"/>
              <w:rPr>
                <w:rFonts w:ascii="Arial" w:hAnsi="Arial" w:cs="Arial"/>
                <w:b/>
                <w:bCs/>
              </w:rPr>
            </w:pPr>
            <w:r w:rsidRPr="00302579">
              <w:rPr>
                <w:rFonts w:ascii="Arial" w:hAnsi="Arial" w:cs="Arial"/>
                <w:b/>
                <w:bCs/>
              </w:rPr>
              <w:t>2</w:t>
            </w:r>
          </w:p>
        </w:tc>
        <w:tc>
          <w:tcPr>
            <w:tcW w:w="1396" w:type="dxa"/>
            <w:tcBorders>
              <w:top w:val="nil"/>
              <w:left w:val="nil"/>
              <w:bottom w:val="single" w:sz="4" w:space="0" w:color="auto"/>
              <w:right w:val="single" w:sz="4" w:space="0" w:color="auto"/>
            </w:tcBorders>
            <w:shd w:val="clear" w:color="auto" w:fill="auto"/>
            <w:noWrap/>
            <w:vAlign w:val="center"/>
            <w:hideMark/>
          </w:tcPr>
          <w:p w:rsidR="00302579" w:rsidRPr="00302579" w:rsidRDefault="00302579" w:rsidP="00302579">
            <w:pPr>
              <w:jc w:val="center"/>
              <w:rPr>
                <w:rFonts w:ascii="Arial" w:hAnsi="Arial" w:cs="Arial"/>
                <w:b/>
                <w:bCs/>
              </w:rPr>
            </w:pPr>
            <w:r w:rsidRPr="00302579">
              <w:rPr>
                <w:rFonts w:ascii="Arial" w:hAnsi="Arial" w:cs="Arial"/>
                <w:b/>
                <w:bCs/>
              </w:rPr>
              <w:t>3</w:t>
            </w:r>
          </w:p>
        </w:tc>
        <w:tc>
          <w:tcPr>
            <w:tcW w:w="2068" w:type="dxa"/>
            <w:gridSpan w:val="4"/>
            <w:tcBorders>
              <w:top w:val="nil"/>
              <w:left w:val="nil"/>
              <w:bottom w:val="single" w:sz="4" w:space="0" w:color="auto"/>
              <w:right w:val="single" w:sz="4" w:space="0" w:color="auto"/>
            </w:tcBorders>
            <w:shd w:val="clear" w:color="auto" w:fill="auto"/>
            <w:noWrap/>
            <w:vAlign w:val="center"/>
            <w:hideMark/>
          </w:tcPr>
          <w:p w:rsidR="00302579" w:rsidRPr="00302579" w:rsidRDefault="00302579" w:rsidP="00302579">
            <w:pPr>
              <w:jc w:val="center"/>
              <w:rPr>
                <w:rFonts w:ascii="Arial" w:hAnsi="Arial" w:cs="Arial"/>
                <w:b/>
                <w:bCs/>
              </w:rPr>
            </w:pPr>
            <w:r w:rsidRPr="00302579">
              <w:rPr>
                <w:rFonts w:ascii="Arial" w:hAnsi="Arial" w:cs="Arial"/>
                <w:b/>
                <w:bCs/>
              </w:rPr>
              <w:t>4</w:t>
            </w:r>
          </w:p>
        </w:tc>
        <w:tc>
          <w:tcPr>
            <w:tcW w:w="1167" w:type="dxa"/>
            <w:tcBorders>
              <w:top w:val="nil"/>
              <w:left w:val="nil"/>
              <w:bottom w:val="single" w:sz="4" w:space="0" w:color="auto"/>
              <w:right w:val="single" w:sz="4" w:space="0" w:color="auto"/>
            </w:tcBorders>
            <w:shd w:val="clear" w:color="auto" w:fill="auto"/>
            <w:noWrap/>
            <w:vAlign w:val="center"/>
            <w:hideMark/>
          </w:tcPr>
          <w:p w:rsidR="00302579" w:rsidRPr="00302579" w:rsidRDefault="00302579" w:rsidP="00302579">
            <w:pPr>
              <w:jc w:val="center"/>
              <w:rPr>
                <w:rFonts w:ascii="Arial" w:hAnsi="Arial" w:cs="Arial"/>
                <w:b/>
                <w:bCs/>
              </w:rPr>
            </w:pPr>
            <w:r w:rsidRPr="00302579">
              <w:rPr>
                <w:rFonts w:ascii="Arial" w:hAnsi="Arial" w:cs="Arial"/>
                <w:b/>
                <w:bCs/>
              </w:rPr>
              <w:t>5</w:t>
            </w:r>
          </w:p>
        </w:tc>
        <w:tc>
          <w:tcPr>
            <w:tcW w:w="1445" w:type="dxa"/>
            <w:gridSpan w:val="2"/>
            <w:tcBorders>
              <w:top w:val="nil"/>
              <w:left w:val="nil"/>
              <w:bottom w:val="single" w:sz="4" w:space="0" w:color="auto"/>
              <w:right w:val="single" w:sz="4" w:space="0" w:color="auto"/>
            </w:tcBorders>
            <w:shd w:val="clear" w:color="auto" w:fill="auto"/>
            <w:noWrap/>
            <w:vAlign w:val="center"/>
            <w:hideMark/>
          </w:tcPr>
          <w:p w:rsidR="00302579" w:rsidRPr="00302579" w:rsidRDefault="00302579" w:rsidP="00302579">
            <w:pPr>
              <w:jc w:val="center"/>
              <w:rPr>
                <w:rFonts w:ascii="Arial" w:hAnsi="Arial" w:cs="Arial"/>
                <w:b/>
                <w:bCs/>
              </w:rPr>
            </w:pPr>
            <w:r w:rsidRPr="00302579">
              <w:rPr>
                <w:rFonts w:ascii="Arial" w:hAnsi="Arial" w:cs="Arial"/>
                <w:b/>
                <w:bCs/>
              </w:rPr>
              <w:t>6</w:t>
            </w:r>
          </w:p>
        </w:tc>
        <w:tc>
          <w:tcPr>
            <w:tcW w:w="1463" w:type="dxa"/>
            <w:tcBorders>
              <w:top w:val="nil"/>
              <w:left w:val="nil"/>
              <w:bottom w:val="single" w:sz="4" w:space="0" w:color="auto"/>
              <w:right w:val="single" w:sz="4" w:space="0" w:color="auto"/>
            </w:tcBorders>
            <w:shd w:val="clear" w:color="auto" w:fill="auto"/>
            <w:noWrap/>
            <w:vAlign w:val="center"/>
            <w:hideMark/>
          </w:tcPr>
          <w:p w:rsidR="00302579" w:rsidRPr="00302579" w:rsidRDefault="00302579" w:rsidP="00302579">
            <w:pPr>
              <w:jc w:val="center"/>
              <w:rPr>
                <w:rFonts w:ascii="Arial" w:hAnsi="Arial" w:cs="Arial"/>
                <w:b/>
                <w:bCs/>
              </w:rPr>
            </w:pPr>
            <w:r w:rsidRPr="00302579">
              <w:rPr>
                <w:rFonts w:ascii="Arial" w:hAnsi="Arial" w:cs="Arial"/>
                <w:b/>
                <w:bCs/>
              </w:rPr>
              <w:t>7</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rPr>
            </w:pPr>
            <w:r w:rsidRPr="00302579">
              <w:rPr>
                <w:rFonts w:ascii="Arial" w:hAnsi="Arial" w:cs="Arial"/>
                <w:b/>
                <w:bCs/>
              </w:rPr>
              <w:t xml:space="preserve">Администрация Юровского сельского поселения </w:t>
            </w:r>
            <w:proofErr w:type="spellStart"/>
            <w:r w:rsidRPr="00302579">
              <w:rPr>
                <w:rFonts w:ascii="Arial" w:hAnsi="Arial" w:cs="Arial"/>
                <w:b/>
                <w:bCs/>
              </w:rPr>
              <w:t>Уватского</w:t>
            </w:r>
            <w:proofErr w:type="spellEnd"/>
            <w:r w:rsidRPr="00302579">
              <w:rPr>
                <w:rFonts w:ascii="Arial" w:hAnsi="Arial" w:cs="Arial"/>
                <w:b/>
                <w:bCs/>
              </w:rPr>
              <w:t xml:space="preserve"> муниципального района Тюменской области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rPr>
            </w:pPr>
            <w:r w:rsidRPr="00302579">
              <w:rPr>
                <w:rFonts w:ascii="Arial" w:hAnsi="Arial" w:cs="Arial"/>
                <w:b/>
                <w:bCs/>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rPr>
            </w:pPr>
            <w:r w:rsidRPr="00302579">
              <w:rPr>
                <w:rFonts w:ascii="Arial" w:hAnsi="Arial" w:cs="Arial"/>
                <w:b/>
                <w:bCs/>
              </w:rPr>
              <w:t> </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rPr>
            </w:pPr>
            <w:r w:rsidRPr="00302579">
              <w:rPr>
                <w:rFonts w:ascii="Arial" w:hAnsi="Arial" w:cs="Arial"/>
                <w:b/>
                <w:bCs/>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rPr>
            </w:pPr>
            <w:r w:rsidRPr="00302579">
              <w:rPr>
                <w:rFonts w:ascii="Arial" w:hAnsi="Arial" w:cs="Arial"/>
                <w:b/>
                <w:bCs/>
              </w:rPr>
              <w:t> </w:t>
            </w:r>
          </w:p>
        </w:tc>
        <w:tc>
          <w:tcPr>
            <w:tcW w:w="1445"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right"/>
              <w:rPr>
                <w:rFonts w:ascii="Arial" w:hAnsi="Arial" w:cs="Arial"/>
                <w:b/>
                <w:bCs/>
              </w:rPr>
            </w:pPr>
            <w:r w:rsidRPr="00302579">
              <w:rPr>
                <w:rFonts w:ascii="Arial" w:hAnsi="Arial" w:cs="Arial"/>
                <w:b/>
                <w:bCs/>
              </w:rPr>
              <w:t>8 067,7</w:t>
            </w:r>
          </w:p>
        </w:tc>
        <w:tc>
          <w:tcPr>
            <w:tcW w:w="1463"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right"/>
              <w:rPr>
                <w:rFonts w:ascii="Arial" w:hAnsi="Arial" w:cs="Arial"/>
                <w:b/>
                <w:bCs/>
              </w:rPr>
            </w:pPr>
            <w:r w:rsidRPr="00302579">
              <w:rPr>
                <w:rFonts w:ascii="Arial" w:hAnsi="Arial" w:cs="Arial"/>
                <w:b/>
                <w:bCs/>
              </w:rPr>
              <w:t>8 010,3</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ОБЩЕГОСУДАРСТВЕННЫЕ ВОПРОСЫ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0100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4 059,1</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4 032,6</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Функционирование высшего должностного лица субъекта Российской Федерации и муниципального образования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1 099,4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1 099,4</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Высшее должностное лицо муниципального образования (глава  муниципального </w:t>
            </w:r>
            <w:proofErr w:type="spellStart"/>
            <w:r w:rsidRPr="00302579">
              <w:rPr>
                <w:rFonts w:ascii="Arial" w:hAnsi="Arial" w:cs="Arial"/>
                <w:color w:val="000000"/>
              </w:rPr>
              <w:t>образования</w:t>
            </w:r>
            <w:proofErr w:type="gramStart"/>
            <w:r w:rsidRPr="00302579">
              <w:rPr>
                <w:rFonts w:ascii="Arial" w:hAnsi="Arial" w:cs="Arial"/>
                <w:color w:val="000000"/>
              </w:rPr>
              <w:t>,в</w:t>
            </w:r>
            <w:proofErr w:type="gramEnd"/>
            <w:r w:rsidRPr="00302579">
              <w:rPr>
                <w:rFonts w:ascii="Arial" w:hAnsi="Arial" w:cs="Arial"/>
                <w:color w:val="000000"/>
              </w:rPr>
              <w:t>озглавляющий</w:t>
            </w:r>
            <w:proofErr w:type="spellEnd"/>
            <w:r w:rsidRPr="00302579">
              <w:rPr>
                <w:rFonts w:ascii="Arial" w:hAnsi="Arial" w:cs="Arial"/>
                <w:color w:val="000000"/>
              </w:rPr>
              <w:t xml:space="preserve"> местную администрацию)</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1 099,4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1 099,4</w:t>
            </w:r>
          </w:p>
        </w:tc>
      </w:tr>
      <w:tr w:rsidR="00302579" w:rsidRPr="00302579" w:rsidTr="00302579">
        <w:trPr>
          <w:trHeight w:val="127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1 099,4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1 099,4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выплату персоналу государственных (муниципальных) органов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1 099,4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1 099,4</w:t>
            </w:r>
          </w:p>
        </w:tc>
      </w:tr>
      <w:tr w:rsidR="00302579" w:rsidRPr="00302579" w:rsidTr="00302579">
        <w:trPr>
          <w:trHeight w:val="102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0104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1 750,9</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1 736,5</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Обеспечение деятельности органов местного самоуправления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1 750,9</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1 736,5</w:t>
            </w:r>
          </w:p>
        </w:tc>
      </w:tr>
      <w:tr w:rsidR="00302579" w:rsidRPr="00302579" w:rsidTr="00302579">
        <w:trPr>
          <w:trHeight w:val="127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1 422,6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1 422,6</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выплату персоналу государственных (муниципальных) органов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1 422,6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1 422,6</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328,3</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313,9</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99 0 00 70100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328,3</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313,9</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Обеспечение деятельности финансовых, налоговых и таможенных органов и органов финансового (финансово-бюджетного) надзора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0106</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27,0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27,0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межбюджетные трансферты из бюджетов поселений</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0106</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27,0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27,0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Межбюджетные трансферты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0106</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27,0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27,0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Иные межбюджетные трансферты </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0106</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27,0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27,0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Обеспечение проведения выборов и референдумов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0107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82,0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82,0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Проведение выборов в представительные органы муниципального образования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99 0 00 70220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82,0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82,0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бюджетные ассигнования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99 0 00 70220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82,0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82,0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Специальные расходы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99 0 00 70220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880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82,0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82,0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Резервные фонды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0111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5,0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lastRenderedPageBreak/>
              <w:t>Резервный фонд местной администрации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99 0 00 70700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5,0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бюджетные ассигнования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99 0 00 70700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5,0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Резервные средства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99 0 00 70700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870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5,0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Другие общегосударственные вопросы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1 094,8</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1 087,7</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Содержание административных зданий в целях обеспечения деятельности органов местного самоуправления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953,6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946,5</w:t>
            </w:r>
          </w:p>
        </w:tc>
      </w:tr>
      <w:tr w:rsidR="00302579" w:rsidRPr="00302579" w:rsidTr="00302579">
        <w:trPr>
          <w:trHeight w:val="127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403,4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403,4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выплату персоналу государственных (муниципальных) органов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403,4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403,4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550,2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543,1</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550,2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543,1</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межбюджетные трансферты из бюджетов поселений</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141,2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141,2</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Межбюджетные трансферты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141,2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141,2</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Иные межбюджетные трансферты </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0113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141,2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141,2</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НАЦИОНАЛЬНАЯ ОБОРОНА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0200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133,3</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Мобилизационная и вневойсковая подготовка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0203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133,3</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Осуществление первичного воинского учета на территориях, где отсутствуют военные комиссариаты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0203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99 0 00 51180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133,3</w:t>
            </w:r>
          </w:p>
        </w:tc>
      </w:tr>
      <w:tr w:rsidR="00302579" w:rsidRPr="00302579" w:rsidTr="00302579">
        <w:trPr>
          <w:trHeight w:val="127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0203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99 0 00 51180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131,4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131,4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выплату персоналу государственных (муниципальных) органов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0203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99 0 00 51180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131,4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131,4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0203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99 0 00 51180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9,6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1,9</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0203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99 0 00 51180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9,6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1,9</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lastRenderedPageBreak/>
              <w:t>НАЦИОНАЛЬНАЯ БЕЗОПАСНОСТЬ И ПРАВООХРАНИТЕЛЬНАЯ ДЕЯТЕЛЬНОСТЬ</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0300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2 603,8</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2 602,0</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Защита населения и территории от чрезвычайных ситуаций природного и техногенного характера, гражданская оборона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0309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29,0</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Осуществление мероприятий по обеспечению безопасности людей на водных объектах, охране их жизни  и здоровья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0,0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0,0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99 0 00 72180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0,0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Обеспечение первичных мер пожарной безопасности в границах населенных пунктов поселения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99 0 00 72190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29,0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29,0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99 0 00 72190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29,0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29,0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99 0 00 72190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29,0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29,0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Обеспечение пожарной безопасности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2 562,2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2 561,4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Обеспечение деятельности муниципальной пожарной охраны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99 0 00 72160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2 554,2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2 553,4</w:t>
            </w:r>
          </w:p>
        </w:tc>
      </w:tr>
      <w:tr w:rsidR="00302579" w:rsidRPr="00302579" w:rsidTr="00302579">
        <w:trPr>
          <w:trHeight w:val="127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99 0 00 72160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2 315,4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2 315,4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выплату персоналу государственных (муниципальных) органов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99 0 00 72160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2 315,4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2 315,4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99 0 00 72160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238,8</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238,0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99 0 00 72160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238,8</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238,0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межбюджетные трансферты из бюджетов поселений</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Межбюджетные трансферты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Иные межбюджетные трансферты </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8,0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8,0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lastRenderedPageBreak/>
              <w:t>Другие вопросы в области национальной безопасности и правоохранительной деятельности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0314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11,6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11,6</w:t>
            </w:r>
          </w:p>
        </w:tc>
      </w:tr>
      <w:tr w:rsidR="00302579" w:rsidRPr="00302579" w:rsidTr="00302579">
        <w:trPr>
          <w:trHeight w:val="76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Мероприятия по обеспечению деятельности добровольных формирований населения по охране общественного порядка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99 0 00 72470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11,6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11,6</w:t>
            </w:r>
          </w:p>
        </w:tc>
      </w:tr>
      <w:tr w:rsidR="00302579" w:rsidRPr="00302579" w:rsidTr="00302579">
        <w:trPr>
          <w:trHeight w:val="127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99 0 00 72470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11,6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11,6</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выплату персоналу государственных (муниципальных) органов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0314</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99 0 00 72470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11,6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11,6</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НАЦИОНАЛЬНАЯ ЭКОНОМИКА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0400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226,7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226,7</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Общеэкономические вопросы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0401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22,7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22,7</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Организация проведения оплачиваемых общественных работ</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0401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99 0 00 70310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22,7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22,7</w:t>
            </w:r>
          </w:p>
        </w:tc>
      </w:tr>
      <w:tr w:rsidR="00302579" w:rsidRPr="00302579" w:rsidTr="00302579">
        <w:trPr>
          <w:trHeight w:val="127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0401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99 0 00 70310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22,7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22,7</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Расходы на выплату персоналу государственных (муниципальных) органов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0401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99 0 00 70310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22,7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22,7</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Дорожное хозяйство (дорожные фонды)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0409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204,0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204,0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Содержание автомобильных дорог местного значения в границах населенных пунктов поселения </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0409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99 0 00 77150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204,0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204,0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0409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99 0 00 77150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204,0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204,0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0409</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99 0 00 77150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204,0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204,0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ЖИЛИЩНО-КОММУНАЛЬНОЕ ХОЗЯЙСТВО</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0500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819,1</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797,7</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Благоустройство</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819,1</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797,7</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Уличное освещение</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211,2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189,9</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211,2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189,9</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211,2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189,9</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lastRenderedPageBreak/>
              <w:t>Организация и содержание мест захоронения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99 0 00 76040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3,5</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99 0 00 76040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3,5</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99 0 00 76040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3,5</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3,4</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Прочие мероприятия по благоустройству</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604,4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604,4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Закупка товаров, работ и услуг для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604,4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604,4</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закупки товаров, работ и услуг для обеспечения государственных (муниципальных) нужд</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0503</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rPr>
            </w:pPr>
            <w:r w:rsidRPr="00302579">
              <w:rPr>
                <w:rFonts w:ascii="Arial" w:hAnsi="Arial" w:cs="Arial"/>
              </w:rPr>
              <w:t>99 0 00 76050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240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604,4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604,4</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ОБРАЗОВАНИЕ</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0700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Молодежная политика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0707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межбюджетные трансферты из бюджетов поселений</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0707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Межбюджетные трансферты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0707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Иные межбюджетные трансферты </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0707</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3,0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КУЛЬТУРА, КИНЕМАТОРГАФИЯ</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0800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41,0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Культура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0801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41,0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межбюджетные трансферты из бюджетов поселений</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0801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41,0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Межбюджетные трансферты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0801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41,0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Иные межбюджетные трансферты </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0801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41,0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СОЦИАЛЬНАЯ ПОЛИТИКА</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1000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144,0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144,0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Пенсионное обеспечение</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1001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144,0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144,0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Доплаты к пенсиям муниципальных служащих</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99 0 00 74910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144,0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Социальное обеспечение и иные выплаты населению</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99 0 00 74910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300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144,0</w:t>
            </w:r>
          </w:p>
        </w:tc>
      </w:tr>
      <w:tr w:rsidR="00302579" w:rsidRPr="00302579" w:rsidTr="00302579">
        <w:trPr>
          <w:trHeight w:val="510"/>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Социальные выплаты гражданам, кроме публичных нормативных социальных выплат</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1001</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99 0 00 74910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320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144,0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144,0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ФИЗИЧЕСКАЯ КУЛЬТУРА И СПОРТ</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1100</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b/>
                <w:bCs/>
                <w:color w:val="000000"/>
              </w:rPr>
            </w:pPr>
            <w:r w:rsidRPr="00302579">
              <w:rPr>
                <w:rFonts w:ascii="Arial" w:hAnsi="Arial" w:cs="Arial"/>
                <w:b/>
                <w:bCs/>
                <w:color w:val="000000"/>
              </w:rPr>
              <w:t>Массовый спорт</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1102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rPr>
            </w:pPr>
            <w:r w:rsidRPr="00302579">
              <w:rPr>
                <w:rFonts w:ascii="Arial" w:hAnsi="Arial" w:cs="Arial"/>
                <w:b/>
                <w:bCs/>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rPr>
            </w:pPr>
            <w:r w:rsidRPr="00302579">
              <w:rPr>
                <w:rFonts w:ascii="Arial" w:hAnsi="Arial" w:cs="Arial"/>
                <w:b/>
                <w:bCs/>
                <w:color w:val="000000"/>
              </w:rPr>
              <w:t>30,0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Иные межбюджетные трансферты из бюджетов поселений</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Межбюджетные трансферты</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500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vAlign w:val="bottom"/>
            <w:hideMark/>
          </w:tcPr>
          <w:p w:rsidR="00302579" w:rsidRPr="00302579" w:rsidRDefault="00302579" w:rsidP="00302579">
            <w:pPr>
              <w:rPr>
                <w:rFonts w:ascii="Arial" w:hAnsi="Arial" w:cs="Arial"/>
                <w:color w:val="000000"/>
              </w:rPr>
            </w:pPr>
            <w:r w:rsidRPr="00302579">
              <w:rPr>
                <w:rFonts w:ascii="Arial" w:hAnsi="Arial" w:cs="Arial"/>
                <w:color w:val="000000"/>
              </w:rPr>
              <w:t xml:space="preserve">Иные межбюджетные трансферты </w:t>
            </w:r>
          </w:p>
        </w:tc>
        <w:tc>
          <w:tcPr>
            <w:tcW w:w="1133"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812</w:t>
            </w:r>
          </w:p>
        </w:tc>
        <w:tc>
          <w:tcPr>
            <w:tcW w:w="1396"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1102</w:t>
            </w:r>
          </w:p>
        </w:tc>
        <w:tc>
          <w:tcPr>
            <w:tcW w:w="2068" w:type="dxa"/>
            <w:gridSpan w:val="4"/>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99 0 00 75210</w:t>
            </w:r>
          </w:p>
        </w:tc>
        <w:tc>
          <w:tcPr>
            <w:tcW w:w="1167" w:type="dxa"/>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rPr>
            </w:pPr>
            <w:r w:rsidRPr="00302579">
              <w:rPr>
                <w:rFonts w:ascii="Arial" w:hAnsi="Arial" w:cs="Arial"/>
                <w:color w:val="000000"/>
              </w:rPr>
              <w:t>540</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rPr>
            </w:pPr>
            <w:r w:rsidRPr="00302579">
              <w:rPr>
                <w:rFonts w:ascii="Arial" w:hAnsi="Arial" w:cs="Arial"/>
                <w:color w:val="000000"/>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Cyr" w:hAnsi="Arial Cyr"/>
              </w:rPr>
            </w:pPr>
            <w:r w:rsidRPr="00302579">
              <w:rPr>
                <w:rFonts w:ascii="Arial Cyr" w:hAnsi="Arial Cyr"/>
              </w:rPr>
              <w:t>30,0</w:t>
            </w:r>
          </w:p>
        </w:tc>
      </w:tr>
      <w:tr w:rsidR="00302579" w:rsidRPr="00302579" w:rsidTr="00302579">
        <w:trPr>
          <w:trHeight w:val="255"/>
        </w:trPr>
        <w:tc>
          <w:tcPr>
            <w:tcW w:w="5540" w:type="dxa"/>
            <w:gridSpan w:val="2"/>
            <w:tcBorders>
              <w:top w:val="nil"/>
              <w:left w:val="single" w:sz="4" w:space="0" w:color="auto"/>
              <w:bottom w:val="single" w:sz="4" w:space="0" w:color="auto"/>
              <w:right w:val="single" w:sz="4" w:space="0" w:color="auto"/>
            </w:tcBorders>
            <w:shd w:val="clear" w:color="auto" w:fill="auto"/>
            <w:noWrap/>
            <w:vAlign w:val="bottom"/>
            <w:hideMark/>
          </w:tcPr>
          <w:p w:rsidR="00302579" w:rsidRPr="00302579" w:rsidRDefault="00302579" w:rsidP="00302579">
            <w:pPr>
              <w:rPr>
                <w:rFonts w:ascii="Arial" w:hAnsi="Arial" w:cs="Arial"/>
                <w:b/>
                <w:bCs/>
              </w:rPr>
            </w:pPr>
            <w:r w:rsidRPr="00302579">
              <w:rPr>
                <w:rFonts w:ascii="Arial" w:hAnsi="Arial" w:cs="Arial"/>
                <w:b/>
                <w:bCs/>
              </w:rPr>
              <w:t>ВСЕГО РАСХОДОВ</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rPr>
                <w:rFonts w:ascii="Arial" w:hAnsi="Arial" w:cs="Arial"/>
                <w:b/>
                <w:bCs/>
              </w:rPr>
            </w:pPr>
            <w:r w:rsidRPr="00302579">
              <w:rPr>
                <w:rFonts w:ascii="Arial" w:hAnsi="Arial" w:cs="Arial"/>
                <w:b/>
                <w:bCs/>
              </w:rPr>
              <w:t> </w:t>
            </w:r>
          </w:p>
        </w:tc>
        <w:tc>
          <w:tcPr>
            <w:tcW w:w="1396"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rPr>
                <w:rFonts w:ascii="Arial" w:hAnsi="Arial" w:cs="Arial"/>
                <w:b/>
                <w:bCs/>
              </w:rPr>
            </w:pPr>
            <w:r w:rsidRPr="00302579">
              <w:rPr>
                <w:rFonts w:ascii="Arial" w:hAnsi="Arial" w:cs="Arial"/>
                <w:b/>
                <w:bCs/>
              </w:rPr>
              <w:t> </w:t>
            </w:r>
          </w:p>
        </w:tc>
        <w:tc>
          <w:tcPr>
            <w:tcW w:w="2068" w:type="dxa"/>
            <w:gridSpan w:val="4"/>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rPr>
                <w:rFonts w:ascii="Arial" w:hAnsi="Arial" w:cs="Arial"/>
                <w:b/>
                <w:bCs/>
              </w:rPr>
            </w:pPr>
            <w:r w:rsidRPr="00302579">
              <w:rPr>
                <w:rFonts w:ascii="Arial" w:hAnsi="Arial" w:cs="Arial"/>
                <w:b/>
                <w:bCs/>
              </w:rPr>
              <w:t> </w:t>
            </w:r>
          </w:p>
        </w:tc>
        <w:tc>
          <w:tcPr>
            <w:tcW w:w="1167"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rPr>
                <w:rFonts w:ascii="Arial" w:hAnsi="Arial" w:cs="Arial"/>
                <w:b/>
                <w:bCs/>
              </w:rPr>
            </w:pPr>
            <w:r w:rsidRPr="00302579">
              <w:rPr>
                <w:rFonts w:ascii="Arial" w:hAnsi="Arial" w:cs="Arial"/>
                <w:b/>
                <w:bCs/>
              </w:rPr>
              <w:t> </w:t>
            </w:r>
          </w:p>
        </w:tc>
        <w:tc>
          <w:tcPr>
            <w:tcW w:w="1445"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rPr>
            </w:pPr>
            <w:r w:rsidRPr="00302579">
              <w:rPr>
                <w:rFonts w:ascii="Arial" w:hAnsi="Arial" w:cs="Arial"/>
                <w:b/>
                <w:bCs/>
              </w:rPr>
              <w:t>8 067,7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rPr>
            </w:pPr>
            <w:r w:rsidRPr="00302579">
              <w:rPr>
                <w:rFonts w:ascii="Arial" w:hAnsi="Arial" w:cs="Arial"/>
                <w:b/>
                <w:bCs/>
              </w:rPr>
              <w:t>8 010,3</w:t>
            </w:r>
          </w:p>
        </w:tc>
      </w:tr>
      <w:tr w:rsidR="00302579" w:rsidRPr="00302579" w:rsidTr="00302579">
        <w:trPr>
          <w:trHeight w:val="255"/>
        </w:trPr>
        <w:tc>
          <w:tcPr>
            <w:tcW w:w="5540"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13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396"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2068" w:type="dxa"/>
            <w:gridSpan w:val="4"/>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167"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45"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bl>
    <w:p w:rsidR="00A31710" w:rsidRDefault="00A31710"/>
    <w:p w:rsidR="00302579" w:rsidRDefault="00302579"/>
    <w:p w:rsidR="00302579" w:rsidRDefault="00302579"/>
    <w:tbl>
      <w:tblPr>
        <w:tblW w:w="10887" w:type="dxa"/>
        <w:tblInd w:w="93" w:type="dxa"/>
        <w:tblLook w:val="04A0"/>
      </w:tblPr>
      <w:tblGrid>
        <w:gridCol w:w="15"/>
        <w:gridCol w:w="4588"/>
        <w:gridCol w:w="777"/>
        <w:gridCol w:w="627"/>
        <w:gridCol w:w="1020"/>
        <w:gridCol w:w="504"/>
        <w:gridCol w:w="1463"/>
        <w:gridCol w:w="313"/>
        <w:gridCol w:w="1100"/>
        <w:gridCol w:w="480"/>
      </w:tblGrid>
      <w:tr w:rsidR="00302579" w:rsidRPr="00302579" w:rsidTr="002748D8">
        <w:trPr>
          <w:gridBefore w:val="1"/>
          <w:gridAfter w:val="1"/>
          <w:wBefore w:w="15" w:type="dxa"/>
          <w:wAfter w:w="480" w:type="dxa"/>
          <w:trHeight w:val="255"/>
        </w:trPr>
        <w:tc>
          <w:tcPr>
            <w:tcW w:w="4588"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0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r>
              <w:rPr>
                <w:rFonts w:ascii="Arial Cyr" w:hAnsi="Arial Cyr"/>
                <w:noProof/>
              </w:rPr>
              <w:drawing>
                <wp:anchor distT="0" distB="0" distL="114300" distR="114300" simplePos="0" relativeHeight="251658240" behindDoc="0" locked="0" layoutInCell="1" allowOverlap="1">
                  <wp:simplePos x="0" y="0"/>
                  <wp:positionH relativeFrom="column">
                    <wp:posOffset>619125</wp:posOffset>
                  </wp:positionH>
                  <wp:positionV relativeFrom="paragraph">
                    <wp:posOffset>9525</wp:posOffset>
                  </wp:positionV>
                  <wp:extent cx="2476500" cy="1047750"/>
                  <wp:effectExtent l="0" t="0" r="635" b="635"/>
                  <wp:wrapNone/>
                  <wp:docPr id="2" name="Text Box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590925" y="19050"/>
                            <a:ext cx="2362200" cy="1038225"/>
                            <a:chOff x="3590925" y="19050"/>
                            <a:chExt cx="2362200" cy="1038225"/>
                          </a:xfrm>
                        </a:grpSpPr>
                        <a:sp>
                          <a:nvSpPr>
                            <a:cNvPr id="3" name="Text Box 3"/>
                            <a:cNvSpPr txBox="1">
                              <a:spLocks noChangeArrowheads="1"/>
                            </a:cNvSpPr>
                          </a:nvSpPr>
                          <a:spPr bwMode="auto">
                            <a:xfrm>
                              <a:off x="3590925" y="19050"/>
                              <a:ext cx="2362200" cy="1038225"/>
                            </a:xfrm>
                            <a:prstGeom prst="rect">
                              <a:avLst/>
                            </a:prstGeom>
                            <a:solidFill>
                              <a:srgbClr val="FFFFFF"/>
                            </a:solidFill>
                            <a:ln>
                              <a:noFill/>
                            </a:ln>
                            <a:extLst/>
                          </a:spPr>
                          <a:txSp>
                            <a:txBody>
                              <a:bodyPr vertOverflow="clip" wrap="square" lIns="27432" tIns="22860" rIns="0" bIns="0" anchor="t" upright="1"/>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l" defTabSz="914400" rtl="0" eaLnBrk="1" fontAlgn="auto" latinLnBrk="0" hangingPunct="1">
                                  <a:lnSpc>
                                    <a:spcPts val="1200"/>
                                  </a:lnSpc>
                                  <a:spcBef>
                                    <a:spcPts val="0"/>
                                  </a:spcBef>
                                  <a:spcAft>
                                    <a:spcPts val="0"/>
                                  </a:spcAft>
                                  <a:buClrTx/>
                                  <a:buSzTx/>
                                  <a:buFontTx/>
                                  <a:buNone/>
                                  <a:tabLst/>
                                  <a:defRPr sz="1000"/>
                                </a:pPr>
                                <a:r>
                                  <a:rPr kumimoji="0" lang="ru-RU" sz="1300" b="0" i="0" u="none" strike="noStrike" kern="0" cap="none" spc="0" normalizeH="0" baseline="0" noProof="0">
                                    <a:ln>
                                      <a:noFill/>
                                    </a:ln>
                                    <a:solidFill>
                                      <a:srgbClr val="000000"/>
                                    </a:solidFill>
                                    <a:effectLst/>
                                    <a:uLnTx/>
                                    <a:uFillTx/>
                                    <a:latin typeface="Arial" pitchFamily="34" charset="0"/>
                                    <a:cs typeface="Arial" pitchFamily="34" charset="0"/>
                                  </a:rPr>
                                  <a:t>Приложение 3</a:t>
                                </a:r>
                              </a:p>
                              <a:p>
                                <a:pPr marL="0" marR="0" lvl="0" indent="0" algn="l" defTabSz="914400" rtl="0" eaLnBrk="1" fontAlgn="auto" latinLnBrk="0" hangingPunct="1">
                                  <a:lnSpc>
                                    <a:spcPts val="1200"/>
                                  </a:lnSpc>
                                  <a:spcBef>
                                    <a:spcPts val="0"/>
                                  </a:spcBef>
                                  <a:spcAft>
                                    <a:spcPts val="0"/>
                                  </a:spcAft>
                                  <a:buClrTx/>
                                  <a:buSzTx/>
                                  <a:buFontTx/>
                                  <a:buNone/>
                                  <a:tabLst/>
                                  <a:defRPr sz="1000"/>
                                </a:pPr>
                                <a:r>
                                  <a:rPr kumimoji="0" lang="ru-RU" sz="1300" b="0" i="0" u="none" strike="noStrike" kern="0" cap="none" spc="0" normalizeH="0" baseline="0" noProof="0">
                                    <a:ln>
                                      <a:noFill/>
                                    </a:ln>
                                    <a:solidFill>
                                      <a:srgbClr val="000000"/>
                                    </a:solidFill>
                                    <a:effectLst/>
                                    <a:uLnTx/>
                                    <a:uFillTx/>
                                    <a:latin typeface="Arial" pitchFamily="34" charset="0"/>
                                    <a:cs typeface="Arial" pitchFamily="34" charset="0"/>
                                  </a:rPr>
                                  <a:t>к решению Думы  Юровского сельского поселения</a:t>
                                </a:r>
                              </a:p>
                              <a:p>
                                <a:pPr marL="0" marR="0" lvl="0" indent="0" algn="l" defTabSz="914400" rtl="0" eaLnBrk="1" fontAlgn="auto" latinLnBrk="0" hangingPunct="1">
                                  <a:lnSpc>
                                    <a:spcPts val="1200"/>
                                  </a:lnSpc>
                                  <a:spcBef>
                                    <a:spcPts val="0"/>
                                  </a:spcBef>
                                  <a:spcAft>
                                    <a:spcPts val="0"/>
                                  </a:spcAft>
                                  <a:buClrTx/>
                                  <a:buSzTx/>
                                  <a:buFontTx/>
                                  <a:buNone/>
                                  <a:tabLst/>
                                  <a:defRPr sz="1000"/>
                                </a:pPr>
                                <a:r>
                                  <a:rPr kumimoji="0" lang="ru-RU" sz="1300" b="0" i="0" u="none" strike="noStrike" kern="0" cap="none" spc="0" normalizeH="0" baseline="0" noProof="0">
                                    <a:ln>
                                      <a:noFill/>
                                    </a:ln>
                                    <a:solidFill>
                                      <a:srgbClr val="000000"/>
                                    </a:solidFill>
                                    <a:effectLst/>
                                    <a:uLnTx/>
                                    <a:uFillTx/>
                                    <a:latin typeface="Arial" pitchFamily="34" charset="0"/>
                                    <a:cs typeface="Arial" pitchFamily="34" charset="0"/>
                                  </a:rPr>
                                  <a:t>от ___________2020 №___</a:t>
                                </a:r>
                              </a:p>
                              <a:p>
                                <a:pPr marL="0" marR="0" lvl="0" indent="0" algn="l" defTabSz="914400" rtl="0" eaLnBrk="1" fontAlgn="auto" latinLnBrk="0" hangingPunct="1">
                                  <a:lnSpc>
                                    <a:spcPts val="1000"/>
                                  </a:lnSpc>
                                  <a:spcBef>
                                    <a:spcPts val="0"/>
                                  </a:spcBef>
                                  <a:spcAft>
                                    <a:spcPts val="0"/>
                                  </a:spcAft>
                                  <a:buClrTx/>
                                  <a:buSzTx/>
                                  <a:buFontTx/>
                                  <a:buNone/>
                                  <a:tabLst/>
                                  <a:defRPr sz="1000"/>
                                </a:pPr>
                                <a:endParaRPr kumimoji="0" lang="ru-RU" sz="1000" b="0" i="0" u="none" strike="noStrike" kern="0" cap="none" spc="0" normalizeH="0" baseline="0" noProof="0">
                                  <a:ln>
                                    <a:noFill/>
                                  </a:ln>
                                  <a:solidFill>
                                    <a:sysClr val="windowText" lastClr="000000"/>
                                  </a:solidFill>
                                  <a:effectLst/>
                                  <a:uLnTx/>
                                  <a:uFillTx/>
                                </a:endParaRPr>
                              </a:p>
                            </a:txBody>
                            <a:useSpRect/>
                          </a:txSp>
                        </a:sp>
                      </lc:lockedCanvas>
                    </a:graphicData>
                  </a:graphic>
                </wp:anchor>
              </w:drawing>
            </w:r>
          </w:p>
          <w:tbl>
            <w:tblPr>
              <w:tblW w:w="0" w:type="auto"/>
              <w:tblCellSpacing w:w="0" w:type="dxa"/>
              <w:tblCellMar>
                <w:left w:w="0" w:type="dxa"/>
                <w:right w:w="0" w:type="dxa"/>
              </w:tblCellMar>
              <w:tblLook w:val="04A0"/>
            </w:tblPr>
            <w:tblGrid>
              <w:gridCol w:w="1140"/>
            </w:tblGrid>
            <w:tr w:rsidR="00302579" w:rsidRPr="00302579">
              <w:trPr>
                <w:trHeight w:val="255"/>
                <w:tblCellSpacing w:w="0" w:type="dxa"/>
              </w:trPr>
              <w:tc>
                <w:tcPr>
                  <w:tcW w:w="1140"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bl>
          <w:p w:rsidR="00302579" w:rsidRPr="00302579" w:rsidRDefault="00302579" w:rsidP="00302579">
            <w:pPr>
              <w:rPr>
                <w:rFonts w:ascii="Arial Cyr" w:hAnsi="Arial Cyr"/>
              </w:rPr>
            </w:pPr>
          </w:p>
        </w:tc>
        <w:tc>
          <w:tcPr>
            <w:tcW w:w="152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1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2748D8">
        <w:trPr>
          <w:gridBefore w:val="1"/>
          <w:gridAfter w:val="1"/>
          <w:wBefore w:w="15" w:type="dxa"/>
          <w:wAfter w:w="480" w:type="dxa"/>
          <w:trHeight w:val="255"/>
        </w:trPr>
        <w:tc>
          <w:tcPr>
            <w:tcW w:w="4588"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0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52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1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2748D8">
        <w:trPr>
          <w:gridBefore w:val="1"/>
          <w:gridAfter w:val="1"/>
          <w:wBefore w:w="15" w:type="dxa"/>
          <w:wAfter w:w="480" w:type="dxa"/>
          <w:trHeight w:val="255"/>
        </w:trPr>
        <w:tc>
          <w:tcPr>
            <w:tcW w:w="4588"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0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52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1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2748D8">
        <w:trPr>
          <w:gridBefore w:val="1"/>
          <w:gridAfter w:val="1"/>
          <w:wBefore w:w="15" w:type="dxa"/>
          <w:wAfter w:w="480" w:type="dxa"/>
          <w:trHeight w:val="480"/>
        </w:trPr>
        <w:tc>
          <w:tcPr>
            <w:tcW w:w="4588"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0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52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1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2748D8">
        <w:trPr>
          <w:gridBefore w:val="1"/>
          <w:gridAfter w:val="1"/>
          <w:wBefore w:w="15" w:type="dxa"/>
          <w:wAfter w:w="480" w:type="dxa"/>
          <w:trHeight w:val="360"/>
        </w:trPr>
        <w:tc>
          <w:tcPr>
            <w:tcW w:w="4588"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0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52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1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2748D8">
        <w:trPr>
          <w:gridBefore w:val="1"/>
          <w:gridAfter w:val="1"/>
          <w:wBefore w:w="15" w:type="dxa"/>
          <w:wAfter w:w="480" w:type="dxa"/>
          <w:trHeight w:val="330"/>
        </w:trPr>
        <w:tc>
          <w:tcPr>
            <w:tcW w:w="4588"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0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524"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1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2748D8">
        <w:trPr>
          <w:gridBefore w:val="1"/>
          <w:gridAfter w:val="1"/>
          <w:wBefore w:w="15" w:type="dxa"/>
          <w:wAfter w:w="480" w:type="dxa"/>
          <w:trHeight w:val="315"/>
        </w:trPr>
        <w:tc>
          <w:tcPr>
            <w:tcW w:w="10392" w:type="dxa"/>
            <w:gridSpan w:val="8"/>
            <w:tcBorders>
              <w:top w:val="nil"/>
              <w:left w:val="nil"/>
              <w:bottom w:val="nil"/>
              <w:right w:val="nil"/>
            </w:tcBorders>
            <w:shd w:val="clear" w:color="auto" w:fill="auto"/>
            <w:vAlign w:val="center"/>
            <w:hideMark/>
          </w:tcPr>
          <w:p w:rsidR="00302579" w:rsidRPr="00302579" w:rsidRDefault="00302579" w:rsidP="00302579">
            <w:pPr>
              <w:jc w:val="center"/>
              <w:rPr>
                <w:rFonts w:ascii="Arial" w:hAnsi="Arial" w:cs="Arial"/>
                <w:b/>
                <w:bCs/>
                <w:sz w:val="24"/>
                <w:szCs w:val="24"/>
              </w:rPr>
            </w:pPr>
            <w:r w:rsidRPr="00302579">
              <w:rPr>
                <w:rFonts w:ascii="Arial" w:hAnsi="Arial" w:cs="Arial"/>
                <w:b/>
                <w:bCs/>
                <w:sz w:val="24"/>
                <w:szCs w:val="24"/>
              </w:rPr>
              <w:t xml:space="preserve">Распределение бюджетных ассигнований </w:t>
            </w:r>
          </w:p>
        </w:tc>
      </w:tr>
      <w:tr w:rsidR="00302579" w:rsidRPr="00302579" w:rsidTr="002748D8">
        <w:trPr>
          <w:gridBefore w:val="1"/>
          <w:gridAfter w:val="1"/>
          <w:wBefore w:w="15" w:type="dxa"/>
          <w:wAfter w:w="480" w:type="dxa"/>
          <w:trHeight w:val="705"/>
        </w:trPr>
        <w:tc>
          <w:tcPr>
            <w:tcW w:w="10392" w:type="dxa"/>
            <w:gridSpan w:val="8"/>
            <w:tcBorders>
              <w:top w:val="nil"/>
              <w:left w:val="nil"/>
              <w:bottom w:val="nil"/>
              <w:right w:val="nil"/>
            </w:tcBorders>
            <w:shd w:val="clear" w:color="auto" w:fill="auto"/>
            <w:vAlign w:val="center"/>
            <w:hideMark/>
          </w:tcPr>
          <w:p w:rsidR="00302579" w:rsidRPr="00302579" w:rsidRDefault="00302579" w:rsidP="00302579">
            <w:pPr>
              <w:jc w:val="center"/>
              <w:rPr>
                <w:rFonts w:ascii="Arial" w:hAnsi="Arial" w:cs="Arial"/>
                <w:b/>
                <w:bCs/>
                <w:sz w:val="24"/>
                <w:szCs w:val="24"/>
              </w:rPr>
            </w:pPr>
            <w:r w:rsidRPr="00302579">
              <w:rPr>
                <w:rFonts w:ascii="Arial" w:hAnsi="Arial" w:cs="Arial"/>
                <w:b/>
                <w:bCs/>
                <w:sz w:val="24"/>
                <w:szCs w:val="24"/>
              </w:rPr>
              <w:t xml:space="preserve"> по разделам и подразделам классификации расходов  бюджета Юровского сельского поселения за 2019 год</w:t>
            </w:r>
          </w:p>
        </w:tc>
      </w:tr>
      <w:tr w:rsidR="00302579" w:rsidRPr="00302579" w:rsidTr="002748D8">
        <w:trPr>
          <w:gridBefore w:val="1"/>
          <w:gridAfter w:val="1"/>
          <w:wBefore w:w="15" w:type="dxa"/>
          <w:wAfter w:w="480" w:type="dxa"/>
          <w:trHeight w:val="225"/>
        </w:trPr>
        <w:tc>
          <w:tcPr>
            <w:tcW w:w="4588" w:type="dxa"/>
            <w:tcBorders>
              <w:top w:val="nil"/>
              <w:left w:val="nil"/>
              <w:bottom w:val="nil"/>
              <w:right w:val="nil"/>
            </w:tcBorders>
            <w:shd w:val="clear" w:color="auto" w:fill="auto"/>
            <w:noWrap/>
            <w:vAlign w:val="center"/>
            <w:hideMark/>
          </w:tcPr>
          <w:p w:rsidR="00302579" w:rsidRPr="00302579" w:rsidRDefault="00302579" w:rsidP="00302579">
            <w:pPr>
              <w:rPr>
                <w:rFonts w:ascii="Arial Cyr" w:hAnsi="Arial Cyr"/>
                <w:sz w:val="16"/>
                <w:szCs w:val="16"/>
              </w:rPr>
            </w:pPr>
          </w:p>
        </w:tc>
        <w:tc>
          <w:tcPr>
            <w:tcW w:w="1404" w:type="dxa"/>
            <w:gridSpan w:val="2"/>
            <w:tcBorders>
              <w:top w:val="nil"/>
              <w:left w:val="nil"/>
              <w:bottom w:val="nil"/>
              <w:right w:val="nil"/>
            </w:tcBorders>
            <w:shd w:val="clear" w:color="auto" w:fill="auto"/>
            <w:noWrap/>
            <w:vAlign w:val="center"/>
            <w:hideMark/>
          </w:tcPr>
          <w:p w:rsidR="00302579" w:rsidRPr="00302579" w:rsidRDefault="00302579" w:rsidP="00302579">
            <w:pPr>
              <w:rPr>
                <w:rFonts w:ascii="Arial Cyr" w:hAnsi="Arial Cyr"/>
                <w:sz w:val="16"/>
                <w:szCs w:val="16"/>
              </w:rPr>
            </w:pPr>
          </w:p>
        </w:tc>
        <w:tc>
          <w:tcPr>
            <w:tcW w:w="1524" w:type="dxa"/>
            <w:gridSpan w:val="2"/>
            <w:tcBorders>
              <w:top w:val="nil"/>
              <w:left w:val="nil"/>
              <w:bottom w:val="nil"/>
              <w:right w:val="nil"/>
            </w:tcBorders>
            <w:shd w:val="clear" w:color="auto" w:fill="auto"/>
            <w:noWrap/>
            <w:vAlign w:val="center"/>
            <w:hideMark/>
          </w:tcPr>
          <w:p w:rsidR="00302579" w:rsidRPr="00302579" w:rsidRDefault="00302579" w:rsidP="00302579">
            <w:pPr>
              <w:rPr>
                <w:rFonts w:ascii="Arial Cyr" w:hAnsi="Arial Cyr"/>
                <w:sz w:val="16"/>
                <w:szCs w:val="16"/>
              </w:rPr>
            </w:pPr>
          </w:p>
        </w:tc>
        <w:tc>
          <w:tcPr>
            <w:tcW w:w="1463" w:type="dxa"/>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c>
          <w:tcPr>
            <w:tcW w:w="1413" w:type="dxa"/>
            <w:gridSpan w:val="2"/>
            <w:tcBorders>
              <w:top w:val="nil"/>
              <w:left w:val="nil"/>
              <w:bottom w:val="nil"/>
              <w:right w:val="nil"/>
            </w:tcBorders>
            <w:shd w:val="clear" w:color="auto" w:fill="auto"/>
            <w:noWrap/>
            <w:vAlign w:val="bottom"/>
            <w:hideMark/>
          </w:tcPr>
          <w:p w:rsidR="00302579" w:rsidRPr="00302579" w:rsidRDefault="00302579" w:rsidP="00302579">
            <w:pPr>
              <w:rPr>
                <w:rFonts w:ascii="Arial Cyr" w:hAnsi="Arial Cyr"/>
              </w:rPr>
            </w:pPr>
          </w:p>
        </w:tc>
      </w:tr>
      <w:tr w:rsidR="00302579" w:rsidRPr="00302579" w:rsidTr="002748D8">
        <w:trPr>
          <w:gridBefore w:val="1"/>
          <w:gridAfter w:val="1"/>
          <w:wBefore w:w="15" w:type="dxa"/>
          <w:wAfter w:w="480" w:type="dxa"/>
          <w:trHeight w:val="1125"/>
        </w:trPr>
        <w:tc>
          <w:tcPr>
            <w:tcW w:w="4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Наименование</w:t>
            </w:r>
          </w:p>
        </w:tc>
        <w:tc>
          <w:tcPr>
            <w:tcW w:w="1404" w:type="dxa"/>
            <w:gridSpan w:val="2"/>
            <w:tcBorders>
              <w:top w:val="single" w:sz="4" w:space="0" w:color="auto"/>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Раздел, подраздел</w:t>
            </w:r>
          </w:p>
        </w:tc>
        <w:tc>
          <w:tcPr>
            <w:tcW w:w="1524" w:type="dxa"/>
            <w:gridSpan w:val="2"/>
            <w:tcBorders>
              <w:top w:val="single" w:sz="4" w:space="0" w:color="auto"/>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Уточненный план, тыс. рублей</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Кассовое исполнение, тыс. рублей</w:t>
            </w:r>
          </w:p>
        </w:tc>
        <w:tc>
          <w:tcPr>
            <w:tcW w:w="1413" w:type="dxa"/>
            <w:gridSpan w:val="2"/>
            <w:tcBorders>
              <w:top w:val="single" w:sz="4" w:space="0" w:color="auto"/>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процент исполнения</w:t>
            </w:r>
          </w:p>
        </w:tc>
      </w:tr>
      <w:tr w:rsidR="00302579" w:rsidRPr="00302579" w:rsidTr="002748D8">
        <w:trPr>
          <w:gridBefore w:val="1"/>
          <w:gridAfter w:val="1"/>
          <w:wBefore w:w="15" w:type="dxa"/>
          <w:wAfter w:w="480" w:type="dxa"/>
          <w:trHeight w:val="225"/>
        </w:trPr>
        <w:tc>
          <w:tcPr>
            <w:tcW w:w="4588" w:type="dxa"/>
            <w:tcBorders>
              <w:top w:val="nil"/>
              <w:left w:val="single" w:sz="4" w:space="0" w:color="auto"/>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1</w:t>
            </w:r>
          </w:p>
        </w:tc>
        <w:tc>
          <w:tcPr>
            <w:tcW w:w="1404" w:type="dxa"/>
            <w:gridSpan w:val="2"/>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2</w:t>
            </w:r>
          </w:p>
        </w:tc>
        <w:tc>
          <w:tcPr>
            <w:tcW w:w="1524" w:type="dxa"/>
            <w:gridSpan w:val="2"/>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3</w:t>
            </w:r>
          </w:p>
        </w:tc>
        <w:tc>
          <w:tcPr>
            <w:tcW w:w="1463" w:type="dxa"/>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4</w:t>
            </w:r>
          </w:p>
        </w:tc>
        <w:tc>
          <w:tcPr>
            <w:tcW w:w="1413" w:type="dxa"/>
            <w:gridSpan w:val="2"/>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rPr>
            </w:pPr>
            <w:r w:rsidRPr="00302579">
              <w:rPr>
                <w:rFonts w:ascii="Arial" w:hAnsi="Arial" w:cs="Arial"/>
                <w:b/>
                <w:bCs/>
              </w:rPr>
              <w:t>5</w:t>
            </w:r>
          </w:p>
        </w:tc>
      </w:tr>
      <w:tr w:rsidR="00302579" w:rsidRPr="00302579" w:rsidTr="002748D8">
        <w:trPr>
          <w:gridBefore w:val="1"/>
          <w:gridAfter w:val="1"/>
          <w:wBefore w:w="15" w:type="dxa"/>
          <w:wAfter w:w="480" w:type="dxa"/>
          <w:trHeight w:val="34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ОБЩЕГОСУДАРСТВЕННЫЕ ВОПРОСЫ</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0100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4 059,1</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4 032,6</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99,3</w:t>
            </w:r>
          </w:p>
        </w:tc>
      </w:tr>
      <w:tr w:rsidR="00302579" w:rsidRPr="00302579" w:rsidTr="002748D8">
        <w:trPr>
          <w:gridBefore w:val="1"/>
          <w:gridAfter w:val="1"/>
          <w:wBefore w:w="15" w:type="dxa"/>
          <w:wAfter w:w="480" w:type="dxa"/>
          <w:trHeight w:val="127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Функционирование высшего должностного лица субъекта Российской Федерации и муниципального образования</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0102</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1 099,4</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1 099,4</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195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0104</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1 750,9</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1 736,5</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99,2</w:t>
            </w:r>
          </w:p>
        </w:tc>
      </w:tr>
      <w:tr w:rsidR="00302579" w:rsidRPr="00302579" w:rsidTr="002748D8">
        <w:trPr>
          <w:gridBefore w:val="1"/>
          <w:gridAfter w:val="1"/>
          <w:wBefore w:w="15" w:type="dxa"/>
          <w:wAfter w:w="480" w:type="dxa"/>
          <w:trHeight w:val="120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0106</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27,0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27,0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60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Обеспечение проведения выборов и референдумов</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0107</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82,0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82,0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4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Резервные фонды</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0111</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5,0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0,0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Другие общегосударственные вопросы</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0113</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1 094,8</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1 087,7</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99,4</w:t>
            </w:r>
          </w:p>
        </w:tc>
      </w:tr>
      <w:tr w:rsidR="00302579" w:rsidRPr="00302579" w:rsidTr="002748D8">
        <w:trPr>
          <w:gridBefore w:val="1"/>
          <w:gridAfter w:val="1"/>
          <w:wBefore w:w="15" w:type="dxa"/>
          <w:wAfter w:w="480" w:type="dxa"/>
          <w:trHeight w:val="34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 xml:space="preserve">НАЦИОНАЛЬНАЯ ОБОРОНА </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0200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141,0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133,3</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94,5</w:t>
            </w:r>
          </w:p>
        </w:tc>
      </w:tr>
      <w:tr w:rsidR="00302579" w:rsidRPr="00302579" w:rsidTr="002748D8">
        <w:trPr>
          <w:gridBefore w:val="1"/>
          <w:gridAfter w:val="1"/>
          <w:wBefore w:w="15" w:type="dxa"/>
          <w:wAfter w:w="480" w:type="dxa"/>
          <w:trHeight w:val="6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 xml:space="preserve">Мобилизационная и вневойсковая подготовка </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0203</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141,0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133,3</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94,5</w:t>
            </w:r>
          </w:p>
        </w:tc>
      </w:tr>
      <w:tr w:rsidR="00302579" w:rsidRPr="00302579" w:rsidTr="002748D8">
        <w:trPr>
          <w:gridBefore w:val="1"/>
          <w:gridAfter w:val="1"/>
          <w:wBefore w:w="15" w:type="dxa"/>
          <w:wAfter w:w="480" w:type="dxa"/>
          <w:trHeight w:val="100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НАЦИОНАЛЬНАЯ БЕЗОПАСНОСТЬ И ПРАВООХРАНИТЕЛЬНАЯ ДЕЯТЕЛЬНОСТЬ</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0300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2 603,8</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2 602,0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99,9</w:t>
            </w:r>
          </w:p>
        </w:tc>
      </w:tr>
      <w:tr w:rsidR="00302579" w:rsidRPr="00302579" w:rsidTr="002748D8">
        <w:trPr>
          <w:gridBefore w:val="1"/>
          <w:gridAfter w:val="1"/>
          <w:wBefore w:w="15" w:type="dxa"/>
          <w:wAfter w:w="480" w:type="dxa"/>
          <w:trHeight w:val="123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0309</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29,0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96,7</w:t>
            </w:r>
          </w:p>
        </w:tc>
      </w:tr>
      <w:tr w:rsidR="00302579" w:rsidRPr="00302579" w:rsidTr="002748D8">
        <w:trPr>
          <w:gridBefore w:val="1"/>
          <w:gridAfter w:val="1"/>
          <w:wBefore w:w="15" w:type="dxa"/>
          <w:wAfter w:w="480" w:type="dxa"/>
          <w:trHeight w:val="30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Обеспечение пожарной безопасности</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0310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2 562,2</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2 561,4</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99,9</w:t>
            </w:r>
          </w:p>
        </w:tc>
      </w:tr>
      <w:tr w:rsidR="00302579" w:rsidRPr="00302579" w:rsidTr="002748D8">
        <w:trPr>
          <w:gridBefore w:val="1"/>
          <w:gridAfter w:val="1"/>
          <w:wBefore w:w="15" w:type="dxa"/>
          <w:wAfter w:w="480" w:type="dxa"/>
          <w:trHeight w:val="99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Другие вопросы в области национальной безопасности и правоохранительной деятельности</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0314</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11,6</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11,6</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НАЦИОНАЛЬНАЯ ЭКОНОМИКА</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0400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226,7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226,7</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100,0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Общеэкономические вопросы</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0401</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22,7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22,7</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4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Дорожное хозяйство (дорожные фонды)</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0409</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204,0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204,0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ЖИЛИЩНО-КОММУНАЛЬНОЕ ХОЗЯЙСТВО</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0500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819,1</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797,7</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97,4</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lastRenderedPageBreak/>
              <w:t>Благоустройство</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0503</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819,1</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797,7</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97,4</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ОБРАЗОВАНИЕ</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0700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3,0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3,0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Молодёжная политика</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0707</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3,0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3,0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КУЛЬТУРА, КИНЕМАТОГРАФИЯ</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0800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41,0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100,0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Культура</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0801</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41,0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41,0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6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СОЦИАЛЬНАЯ ПОЛИТИКА</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1000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144,0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144,0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100,0</w:t>
            </w:r>
          </w:p>
        </w:tc>
      </w:tr>
      <w:tr w:rsidR="00302579" w:rsidRPr="00302579" w:rsidTr="002748D8">
        <w:trPr>
          <w:gridBefore w:val="1"/>
          <w:gridAfter w:val="1"/>
          <w:wBefore w:w="15" w:type="dxa"/>
          <w:wAfter w:w="480" w:type="dxa"/>
          <w:trHeight w:val="30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Пенсионное обеспечение</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1001</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144,0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144,0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1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color w:val="000000"/>
                <w:sz w:val="24"/>
                <w:szCs w:val="24"/>
              </w:rPr>
            </w:pPr>
            <w:r w:rsidRPr="00302579">
              <w:rPr>
                <w:rFonts w:ascii="Arial" w:hAnsi="Arial" w:cs="Arial"/>
                <w:b/>
                <w:bCs/>
                <w:color w:val="000000"/>
                <w:sz w:val="24"/>
                <w:szCs w:val="24"/>
              </w:rPr>
              <w:t>ФИЗИЧЕСКАЯ КУЛЬТУРА И СПОРТ</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b/>
                <w:bCs/>
                <w:color w:val="000000"/>
                <w:sz w:val="24"/>
                <w:szCs w:val="24"/>
              </w:rPr>
            </w:pPr>
            <w:r w:rsidRPr="00302579">
              <w:rPr>
                <w:rFonts w:ascii="Arial" w:hAnsi="Arial" w:cs="Arial"/>
                <w:b/>
                <w:bCs/>
                <w:color w:val="000000"/>
                <w:sz w:val="24"/>
                <w:szCs w:val="24"/>
              </w:rPr>
              <w:t>1100</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30,0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100,0</w:t>
            </w:r>
          </w:p>
        </w:tc>
      </w:tr>
      <w:tr w:rsidR="00302579" w:rsidRPr="00302579" w:rsidTr="002748D8">
        <w:trPr>
          <w:gridBefore w:val="1"/>
          <w:gridAfter w:val="1"/>
          <w:wBefore w:w="15" w:type="dxa"/>
          <w:wAfter w:w="480" w:type="dxa"/>
          <w:trHeight w:val="300"/>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color w:val="000000"/>
                <w:sz w:val="24"/>
                <w:szCs w:val="24"/>
              </w:rPr>
            </w:pPr>
            <w:r w:rsidRPr="00302579">
              <w:rPr>
                <w:rFonts w:ascii="Arial" w:hAnsi="Arial" w:cs="Arial"/>
                <w:color w:val="000000"/>
                <w:sz w:val="24"/>
                <w:szCs w:val="24"/>
              </w:rPr>
              <w:t>Массовый спорт</w:t>
            </w:r>
          </w:p>
        </w:tc>
        <w:tc>
          <w:tcPr>
            <w:tcW w:w="1404" w:type="dxa"/>
            <w:gridSpan w:val="2"/>
            <w:tcBorders>
              <w:top w:val="nil"/>
              <w:left w:val="nil"/>
              <w:bottom w:val="single" w:sz="4" w:space="0" w:color="auto"/>
              <w:right w:val="single" w:sz="4" w:space="0" w:color="auto"/>
            </w:tcBorders>
            <w:shd w:val="clear" w:color="auto" w:fill="auto"/>
            <w:vAlign w:val="bottom"/>
            <w:hideMark/>
          </w:tcPr>
          <w:p w:rsidR="00302579" w:rsidRPr="00302579" w:rsidRDefault="00302579" w:rsidP="00302579">
            <w:pPr>
              <w:jc w:val="center"/>
              <w:rPr>
                <w:rFonts w:ascii="Arial" w:hAnsi="Arial" w:cs="Arial"/>
                <w:color w:val="000000"/>
                <w:sz w:val="24"/>
                <w:szCs w:val="24"/>
              </w:rPr>
            </w:pPr>
            <w:r w:rsidRPr="00302579">
              <w:rPr>
                <w:rFonts w:ascii="Arial" w:hAnsi="Arial" w:cs="Arial"/>
                <w:color w:val="000000"/>
                <w:sz w:val="24"/>
                <w:szCs w:val="24"/>
              </w:rPr>
              <w:t>1102</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color w:val="000000"/>
                <w:sz w:val="24"/>
                <w:szCs w:val="24"/>
              </w:rPr>
            </w:pPr>
            <w:r w:rsidRPr="00302579">
              <w:rPr>
                <w:rFonts w:ascii="Arial" w:hAnsi="Arial" w:cs="Arial"/>
                <w:color w:val="000000"/>
                <w:sz w:val="24"/>
                <w:szCs w:val="24"/>
              </w:rPr>
              <w:t>30,0</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30,0</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sz w:val="24"/>
                <w:szCs w:val="24"/>
              </w:rPr>
            </w:pPr>
            <w:r w:rsidRPr="00302579">
              <w:rPr>
                <w:rFonts w:ascii="Arial" w:hAnsi="Arial" w:cs="Arial"/>
                <w:sz w:val="24"/>
                <w:szCs w:val="24"/>
              </w:rPr>
              <w:t>100,0</w:t>
            </w:r>
          </w:p>
        </w:tc>
      </w:tr>
      <w:tr w:rsidR="00302579" w:rsidRPr="00302579" w:rsidTr="002748D8">
        <w:trPr>
          <w:gridBefore w:val="1"/>
          <w:gridAfter w:val="1"/>
          <w:wBefore w:w="15" w:type="dxa"/>
          <w:wAfter w:w="480" w:type="dxa"/>
          <w:trHeight w:val="345"/>
        </w:trPr>
        <w:tc>
          <w:tcPr>
            <w:tcW w:w="4588" w:type="dxa"/>
            <w:tcBorders>
              <w:top w:val="nil"/>
              <w:left w:val="single" w:sz="4" w:space="0" w:color="auto"/>
              <w:bottom w:val="single" w:sz="4" w:space="0" w:color="auto"/>
              <w:right w:val="single" w:sz="4" w:space="0" w:color="auto"/>
            </w:tcBorders>
            <w:shd w:val="clear" w:color="auto" w:fill="auto"/>
            <w:hideMark/>
          </w:tcPr>
          <w:p w:rsidR="00302579" w:rsidRPr="00302579" w:rsidRDefault="00302579" w:rsidP="00302579">
            <w:pPr>
              <w:rPr>
                <w:rFonts w:ascii="Arial" w:hAnsi="Arial" w:cs="Arial"/>
                <w:b/>
                <w:bCs/>
                <w:sz w:val="24"/>
                <w:szCs w:val="24"/>
              </w:rPr>
            </w:pPr>
            <w:r w:rsidRPr="00302579">
              <w:rPr>
                <w:rFonts w:ascii="Arial" w:hAnsi="Arial" w:cs="Arial"/>
                <w:b/>
                <w:bCs/>
                <w:sz w:val="24"/>
                <w:szCs w:val="24"/>
              </w:rPr>
              <w:t>ВСЕГО РАСХОДОВ</w:t>
            </w:r>
          </w:p>
        </w:tc>
        <w:tc>
          <w:tcPr>
            <w:tcW w:w="1404" w:type="dxa"/>
            <w:gridSpan w:val="2"/>
            <w:tcBorders>
              <w:top w:val="nil"/>
              <w:left w:val="nil"/>
              <w:bottom w:val="single" w:sz="4" w:space="0" w:color="auto"/>
              <w:right w:val="single" w:sz="4" w:space="0" w:color="auto"/>
            </w:tcBorders>
            <w:shd w:val="clear" w:color="auto" w:fill="auto"/>
            <w:vAlign w:val="center"/>
            <w:hideMark/>
          </w:tcPr>
          <w:p w:rsidR="00302579" w:rsidRPr="00302579" w:rsidRDefault="00302579" w:rsidP="00302579">
            <w:pPr>
              <w:jc w:val="center"/>
              <w:rPr>
                <w:rFonts w:ascii="Arial" w:hAnsi="Arial" w:cs="Arial"/>
                <w:b/>
                <w:bCs/>
                <w:sz w:val="24"/>
                <w:szCs w:val="24"/>
              </w:rPr>
            </w:pPr>
            <w:r w:rsidRPr="00302579">
              <w:rPr>
                <w:rFonts w:ascii="Arial" w:hAnsi="Arial" w:cs="Arial"/>
                <w:b/>
                <w:bCs/>
                <w:sz w:val="24"/>
                <w:szCs w:val="24"/>
              </w:rPr>
              <w:t> </w:t>
            </w:r>
          </w:p>
        </w:tc>
        <w:tc>
          <w:tcPr>
            <w:tcW w:w="1524"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8 067,7</w:t>
            </w:r>
          </w:p>
        </w:tc>
        <w:tc>
          <w:tcPr>
            <w:tcW w:w="1463" w:type="dxa"/>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color w:val="000000"/>
                <w:sz w:val="24"/>
                <w:szCs w:val="24"/>
              </w:rPr>
            </w:pPr>
            <w:r w:rsidRPr="00302579">
              <w:rPr>
                <w:rFonts w:ascii="Arial" w:hAnsi="Arial" w:cs="Arial"/>
                <w:b/>
                <w:bCs/>
                <w:color w:val="000000"/>
                <w:sz w:val="24"/>
                <w:szCs w:val="24"/>
              </w:rPr>
              <w:t>8 010,3</w:t>
            </w:r>
          </w:p>
        </w:tc>
        <w:tc>
          <w:tcPr>
            <w:tcW w:w="1413" w:type="dxa"/>
            <w:gridSpan w:val="2"/>
            <w:tcBorders>
              <w:top w:val="nil"/>
              <w:left w:val="nil"/>
              <w:bottom w:val="single" w:sz="4" w:space="0" w:color="auto"/>
              <w:right w:val="single" w:sz="4" w:space="0" w:color="auto"/>
            </w:tcBorders>
            <w:shd w:val="clear" w:color="auto" w:fill="auto"/>
            <w:noWrap/>
            <w:vAlign w:val="bottom"/>
            <w:hideMark/>
          </w:tcPr>
          <w:p w:rsidR="00302579" w:rsidRPr="00302579" w:rsidRDefault="00302579" w:rsidP="00302579">
            <w:pPr>
              <w:jc w:val="right"/>
              <w:rPr>
                <w:rFonts w:ascii="Arial" w:hAnsi="Arial" w:cs="Arial"/>
                <w:b/>
                <w:bCs/>
                <w:sz w:val="24"/>
                <w:szCs w:val="24"/>
              </w:rPr>
            </w:pPr>
            <w:r w:rsidRPr="00302579">
              <w:rPr>
                <w:rFonts w:ascii="Arial" w:hAnsi="Arial" w:cs="Arial"/>
                <w:b/>
                <w:bCs/>
                <w:sz w:val="24"/>
                <w:szCs w:val="24"/>
              </w:rPr>
              <w:t>99,3</w:t>
            </w:r>
          </w:p>
        </w:tc>
      </w:tr>
      <w:tr w:rsidR="002748D8" w:rsidRPr="002748D8" w:rsidTr="002748D8">
        <w:trPr>
          <w:trHeight w:val="315"/>
        </w:trPr>
        <w:tc>
          <w:tcPr>
            <w:tcW w:w="5380" w:type="dxa"/>
            <w:gridSpan w:val="3"/>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1647" w:type="dxa"/>
            <w:gridSpan w:val="2"/>
            <w:tcBorders>
              <w:top w:val="nil"/>
              <w:left w:val="nil"/>
              <w:bottom w:val="nil"/>
              <w:right w:val="nil"/>
            </w:tcBorders>
            <w:shd w:val="clear" w:color="auto" w:fill="auto"/>
            <w:noWrap/>
            <w:vAlign w:val="bottom"/>
            <w:hideMark/>
          </w:tcPr>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Pr="002748D8" w:rsidRDefault="002748D8" w:rsidP="002748D8">
            <w:pPr>
              <w:jc w:val="center"/>
              <w:rPr>
                <w:rFonts w:ascii="Arial" w:hAnsi="Arial" w:cs="Arial"/>
              </w:rPr>
            </w:pPr>
            <w:r>
              <w:rPr>
                <w:rFonts w:ascii="Arial" w:hAnsi="Arial" w:cs="Arial"/>
              </w:rPr>
              <w:t xml:space="preserve">                          </w:t>
            </w:r>
          </w:p>
        </w:tc>
        <w:tc>
          <w:tcPr>
            <w:tcW w:w="2280" w:type="dxa"/>
            <w:gridSpan w:val="3"/>
            <w:tcBorders>
              <w:top w:val="nil"/>
              <w:left w:val="nil"/>
              <w:bottom w:val="nil"/>
              <w:right w:val="nil"/>
            </w:tcBorders>
            <w:shd w:val="clear" w:color="auto" w:fill="auto"/>
            <w:noWrap/>
            <w:vAlign w:val="bottom"/>
            <w:hideMark/>
          </w:tcPr>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Default="002748D8" w:rsidP="002748D8">
            <w:pPr>
              <w:rPr>
                <w:rFonts w:ascii="Arial" w:hAnsi="Arial" w:cs="Arial"/>
              </w:rPr>
            </w:pPr>
          </w:p>
          <w:p w:rsidR="002748D8" w:rsidRPr="002748D8" w:rsidRDefault="002748D8" w:rsidP="002748D8">
            <w:pPr>
              <w:rPr>
                <w:rFonts w:ascii="Arial" w:hAnsi="Arial" w:cs="Arial"/>
              </w:rPr>
            </w:pPr>
          </w:p>
        </w:tc>
        <w:tc>
          <w:tcPr>
            <w:tcW w:w="1580" w:type="dxa"/>
            <w:gridSpan w:val="2"/>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r>
      <w:tr w:rsidR="002748D8" w:rsidRPr="002748D8" w:rsidTr="002748D8">
        <w:trPr>
          <w:trHeight w:val="360"/>
        </w:trPr>
        <w:tc>
          <w:tcPr>
            <w:tcW w:w="5380" w:type="dxa"/>
            <w:gridSpan w:val="3"/>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1647" w:type="dxa"/>
            <w:gridSpan w:val="2"/>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3860" w:type="dxa"/>
            <w:gridSpan w:val="5"/>
            <w:tcBorders>
              <w:top w:val="nil"/>
              <w:left w:val="nil"/>
              <w:bottom w:val="nil"/>
              <w:right w:val="nil"/>
            </w:tcBorders>
            <w:shd w:val="clear" w:color="auto" w:fill="auto"/>
            <w:hideMark/>
          </w:tcPr>
          <w:p w:rsidR="002748D8" w:rsidRDefault="002748D8" w:rsidP="002748D8">
            <w:pPr>
              <w:rPr>
                <w:rFonts w:ascii="Arial" w:hAnsi="Arial" w:cs="Arial"/>
              </w:rPr>
            </w:pPr>
            <w:r>
              <w:rPr>
                <w:rFonts w:ascii="Arial" w:hAnsi="Arial" w:cs="Arial"/>
              </w:rPr>
              <w:t>Приложение 4</w:t>
            </w:r>
          </w:p>
          <w:p w:rsidR="002748D8" w:rsidRDefault="002748D8" w:rsidP="002748D8">
            <w:pPr>
              <w:rPr>
                <w:rFonts w:ascii="Arial" w:hAnsi="Arial" w:cs="Arial"/>
              </w:rPr>
            </w:pPr>
          </w:p>
          <w:p w:rsidR="002748D8" w:rsidRPr="002748D8" w:rsidRDefault="002748D8" w:rsidP="002748D8">
            <w:pPr>
              <w:rPr>
                <w:rFonts w:ascii="Arial" w:hAnsi="Arial" w:cs="Arial"/>
              </w:rPr>
            </w:pPr>
            <w:r w:rsidRPr="002748D8">
              <w:rPr>
                <w:rFonts w:ascii="Arial" w:hAnsi="Arial" w:cs="Arial"/>
              </w:rPr>
              <w:t>к решению Думы</w:t>
            </w:r>
          </w:p>
        </w:tc>
      </w:tr>
      <w:tr w:rsidR="002748D8" w:rsidRPr="002748D8" w:rsidTr="002748D8">
        <w:trPr>
          <w:trHeight w:val="390"/>
        </w:trPr>
        <w:tc>
          <w:tcPr>
            <w:tcW w:w="5380" w:type="dxa"/>
            <w:gridSpan w:val="3"/>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1647" w:type="dxa"/>
            <w:gridSpan w:val="2"/>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3860" w:type="dxa"/>
            <w:gridSpan w:val="5"/>
            <w:tcBorders>
              <w:top w:val="nil"/>
              <w:left w:val="nil"/>
              <w:bottom w:val="nil"/>
              <w:right w:val="nil"/>
            </w:tcBorders>
            <w:shd w:val="clear" w:color="auto" w:fill="auto"/>
            <w:hideMark/>
          </w:tcPr>
          <w:p w:rsidR="002748D8" w:rsidRPr="002748D8" w:rsidRDefault="002748D8" w:rsidP="002748D8">
            <w:pPr>
              <w:rPr>
                <w:rFonts w:ascii="Arial" w:hAnsi="Arial" w:cs="Arial"/>
              </w:rPr>
            </w:pPr>
            <w:r w:rsidRPr="002748D8">
              <w:rPr>
                <w:rFonts w:ascii="Arial" w:hAnsi="Arial" w:cs="Arial"/>
              </w:rPr>
              <w:t>Юровского сельского поселения</w:t>
            </w:r>
          </w:p>
        </w:tc>
      </w:tr>
      <w:tr w:rsidR="002748D8" w:rsidRPr="002748D8" w:rsidTr="002748D8">
        <w:trPr>
          <w:trHeight w:val="345"/>
        </w:trPr>
        <w:tc>
          <w:tcPr>
            <w:tcW w:w="5380" w:type="dxa"/>
            <w:gridSpan w:val="3"/>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1647" w:type="dxa"/>
            <w:gridSpan w:val="2"/>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3860" w:type="dxa"/>
            <w:gridSpan w:val="5"/>
            <w:tcBorders>
              <w:top w:val="nil"/>
              <w:left w:val="nil"/>
              <w:bottom w:val="nil"/>
              <w:right w:val="nil"/>
            </w:tcBorders>
            <w:shd w:val="clear" w:color="auto" w:fill="auto"/>
            <w:vAlign w:val="bottom"/>
            <w:hideMark/>
          </w:tcPr>
          <w:p w:rsidR="002748D8" w:rsidRPr="002748D8" w:rsidRDefault="002748D8" w:rsidP="002748D8">
            <w:pPr>
              <w:rPr>
                <w:rFonts w:ascii="Arial" w:hAnsi="Arial" w:cs="Arial"/>
              </w:rPr>
            </w:pPr>
            <w:r w:rsidRPr="002748D8">
              <w:rPr>
                <w:rFonts w:ascii="Arial" w:hAnsi="Arial" w:cs="Arial"/>
              </w:rPr>
              <w:t>от __.__. 2020  № __</w:t>
            </w:r>
          </w:p>
        </w:tc>
      </w:tr>
      <w:tr w:rsidR="002748D8" w:rsidRPr="002748D8" w:rsidTr="002748D8">
        <w:trPr>
          <w:trHeight w:val="1320"/>
        </w:trPr>
        <w:tc>
          <w:tcPr>
            <w:tcW w:w="10887" w:type="dxa"/>
            <w:gridSpan w:val="10"/>
            <w:tcBorders>
              <w:top w:val="nil"/>
              <w:left w:val="nil"/>
              <w:bottom w:val="nil"/>
              <w:right w:val="nil"/>
            </w:tcBorders>
            <w:shd w:val="clear" w:color="000000" w:fill="FFFFFF"/>
            <w:vAlign w:val="center"/>
            <w:hideMark/>
          </w:tcPr>
          <w:p w:rsidR="002748D8" w:rsidRPr="002748D8" w:rsidRDefault="002748D8" w:rsidP="002748D8">
            <w:pPr>
              <w:jc w:val="center"/>
              <w:rPr>
                <w:rFonts w:ascii="Arial" w:hAnsi="Arial" w:cs="Arial"/>
                <w:b/>
                <w:bCs/>
              </w:rPr>
            </w:pPr>
            <w:r w:rsidRPr="002748D8">
              <w:rPr>
                <w:rFonts w:ascii="Arial" w:hAnsi="Arial" w:cs="Arial"/>
                <w:b/>
                <w:bCs/>
              </w:rPr>
              <w:t xml:space="preserve">ИСТОЧНИКИ ФИНАНСИРОВАНИЯ ДЕФИЦИТА БЮДЖЕТА ЮРОВСКОГО СЕЛЬСКОГО ПОСЕЛЕНИЯ ЗА 2019 ГОД ПО КОДАМ </w:t>
            </w:r>
            <w:proofErr w:type="gramStart"/>
            <w:r w:rsidRPr="002748D8">
              <w:rPr>
                <w:rFonts w:ascii="Arial" w:hAnsi="Arial" w:cs="Arial"/>
                <w:b/>
                <w:bCs/>
              </w:rPr>
              <w:t>КЛАССИФИКАЦИИ ИСТОЧНИКОВ ФИНАНСИРОВАНИЯ ДЕФИЦИТОВ БЮДЖЕТОВ</w:t>
            </w:r>
            <w:proofErr w:type="gramEnd"/>
          </w:p>
        </w:tc>
      </w:tr>
      <w:tr w:rsidR="002748D8" w:rsidRPr="002748D8" w:rsidTr="002748D8">
        <w:trPr>
          <w:trHeight w:val="255"/>
        </w:trPr>
        <w:tc>
          <w:tcPr>
            <w:tcW w:w="5380" w:type="dxa"/>
            <w:gridSpan w:val="3"/>
            <w:tcBorders>
              <w:top w:val="nil"/>
              <w:left w:val="nil"/>
              <w:bottom w:val="nil"/>
              <w:right w:val="nil"/>
            </w:tcBorders>
            <w:shd w:val="clear" w:color="auto" w:fill="auto"/>
            <w:noWrap/>
            <w:vAlign w:val="bottom"/>
            <w:hideMark/>
          </w:tcPr>
          <w:p w:rsidR="002748D8" w:rsidRPr="002748D8" w:rsidRDefault="002748D8" w:rsidP="002748D8">
            <w:pPr>
              <w:jc w:val="center"/>
              <w:rPr>
                <w:rFonts w:ascii="Arial" w:hAnsi="Arial" w:cs="Arial"/>
                <w:b/>
                <w:bCs/>
              </w:rPr>
            </w:pPr>
          </w:p>
        </w:tc>
        <w:tc>
          <w:tcPr>
            <w:tcW w:w="1647" w:type="dxa"/>
            <w:gridSpan w:val="2"/>
            <w:tcBorders>
              <w:top w:val="nil"/>
              <w:left w:val="nil"/>
              <w:bottom w:val="nil"/>
              <w:right w:val="nil"/>
            </w:tcBorders>
            <w:shd w:val="clear" w:color="auto" w:fill="auto"/>
            <w:noWrap/>
            <w:vAlign w:val="bottom"/>
            <w:hideMark/>
          </w:tcPr>
          <w:p w:rsidR="002748D8" w:rsidRPr="002748D8" w:rsidRDefault="002748D8" w:rsidP="002748D8">
            <w:pPr>
              <w:jc w:val="center"/>
              <w:rPr>
                <w:rFonts w:ascii="Arial" w:hAnsi="Arial" w:cs="Arial"/>
                <w:b/>
                <w:bCs/>
              </w:rPr>
            </w:pPr>
          </w:p>
        </w:tc>
        <w:tc>
          <w:tcPr>
            <w:tcW w:w="2280" w:type="dxa"/>
            <w:gridSpan w:val="3"/>
            <w:tcBorders>
              <w:top w:val="nil"/>
              <w:left w:val="nil"/>
              <w:bottom w:val="nil"/>
              <w:right w:val="nil"/>
            </w:tcBorders>
            <w:shd w:val="clear" w:color="auto" w:fill="auto"/>
            <w:noWrap/>
            <w:vAlign w:val="bottom"/>
            <w:hideMark/>
          </w:tcPr>
          <w:p w:rsidR="002748D8" w:rsidRPr="002748D8" w:rsidRDefault="002748D8" w:rsidP="002748D8">
            <w:pPr>
              <w:jc w:val="center"/>
              <w:rPr>
                <w:rFonts w:ascii="Arial" w:hAnsi="Arial" w:cs="Arial"/>
                <w:b/>
                <w:bCs/>
              </w:rPr>
            </w:pPr>
          </w:p>
        </w:tc>
        <w:tc>
          <w:tcPr>
            <w:tcW w:w="1580" w:type="dxa"/>
            <w:gridSpan w:val="2"/>
            <w:tcBorders>
              <w:top w:val="nil"/>
              <w:left w:val="nil"/>
              <w:bottom w:val="nil"/>
              <w:right w:val="nil"/>
            </w:tcBorders>
            <w:shd w:val="clear" w:color="auto" w:fill="auto"/>
            <w:noWrap/>
            <w:vAlign w:val="bottom"/>
            <w:hideMark/>
          </w:tcPr>
          <w:p w:rsidR="002748D8" w:rsidRPr="002748D8" w:rsidRDefault="002748D8" w:rsidP="002748D8">
            <w:pPr>
              <w:jc w:val="center"/>
              <w:rPr>
                <w:rFonts w:ascii="Arial" w:hAnsi="Arial" w:cs="Arial"/>
              </w:rPr>
            </w:pPr>
          </w:p>
        </w:tc>
      </w:tr>
      <w:tr w:rsidR="002748D8" w:rsidRPr="002748D8" w:rsidTr="002748D8">
        <w:trPr>
          <w:trHeight w:val="255"/>
        </w:trPr>
        <w:tc>
          <w:tcPr>
            <w:tcW w:w="53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r w:rsidRPr="002748D8">
              <w:rPr>
                <w:rFonts w:ascii="Arial" w:hAnsi="Arial" w:cs="Arial"/>
                <w:b/>
                <w:bCs/>
              </w:rPr>
              <w:t>Наименование показателя</w:t>
            </w:r>
          </w:p>
        </w:tc>
        <w:tc>
          <w:tcPr>
            <w:tcW w:w="3927" w:type="dxa"/>
            <w:gridSpan w:val="5"/>
            <w:tcBorders>
              <w:top w:val="single" w:sz="4" w:space="0" w:color="auto"/>
              <w:left w:val="nil"/>
              <w:bottom w:val="single" w:sz="4" w:space="0" w:color="auto"/>
              <w:right w:val="single" w:sz="4" w:space="0" w:color="auto"/>
            </w:tcBorders>
            <w:shd w:val="clear" w:color="auto" w:fill="auto"/>
            <w:noWrap/>
            <w:vAlign w:val="bottom"/>
            <w:hideMark/>
          </w:tcPr>
          <w:p w:rsidR="002748D8" w:rsidRPr="002748D8" w:rsidRDefault="002748D8" w:rsidP="002748D8">
            <w:pPr>
              <w:jc w:val="center"/>
              <w:rPr>
                <w:rFonts w:ascii="Arial" w:hAnsi="Arial" w:cs="Arial"/>
                <w:b/>
                <w:bCs/>
              </w:rPr>
            </w:pPr>
            <w:r w:rsidRPr="002748D8">
              <w:rPr>
                <w:rFonts w:ascii="Arial" w:hAnsi="Arial" w:cs="Arial"/>
                <w:b/>
                <w:bCs/>
              </w:rPr>
              <w:t>Код бюджетной классификации</w:t>
            </w:r>
          </w:p>
        </w:tc>
        <w:tc>
          <w:tcPr>
            <w:tcW w:w="15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r w:rsidRPr="002748D8">
              <w:rPr>
                <w:rFonts w:ascii="Arial" w:hAnsi="Arial" w:cs="Arial"/>
                <w:b/>
                <w:bCs/>
              </w:rPr>
              <w:t>Кассовое исполнение, тыс. рублей</w:t>
            </w:r>
          </w:p>
        </w:tc>
      </w:tr>
      <w:tr w:rsidR="002748D8" w:rsidRPr="002748D8" w:rsidTr="002748D8">
        <w:trPr>
          <w:trHeight w:val="1305"/>
        </w:trPr>
        <w:tc>
          <w:tcPr>
            <w:tcW w:w="5380" w:type="dxa"/>
            <w:gridSpan w:val="3"/>
            <w:vMerge/>
            <w:tcBorders>
              <w:top w:val="single" w:sz="4" w:space="0" w:color="auto"/>
              <w:left w:val="single" w:sz="4" w:space="0" w:color="auto"/>
              <w:bottom w:val="single" w:sz="4" w:space="0" w:color="auto"/>
              <w:right w:val="single" w:sz="4" w:space="0" w:color="auto"/>
            </w:tcBorders>
            <w:vAlign w:val="center"/>
            <w:hideMark/>
          </w:tcPr>
          <w:p w:rsidR="002748D8" w:rsidRPr="002748D8" w:rsidRDefault="002748D8" w:rsidP="002748D8">
            <w:pPr>
              <w:rPr>
                <w:rFonts w:ascii="Arial" w:hAnsi="Arial" w:cs="Arial"/>
                <w:b/>
                <w:bCs/>
              </w:rPr>
            </w:pPr>
          </w:p>
        </w:tc>
        <w:tc>
          <w:tcPr>
            <w:tcW w:w="1647" w:type="dxa"/>
            <w:gridSpan w:val="2"/>
            <w:tcBorders>
              <w:top w:val="nil"/>
              <w:left w:val="nil"/>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proofErr w:type="spellStart"/>
            <w:proofErr w:type="gramStart"/>
            <w:r w:rsidRPr="002748D8">
              <w:rPr>
                <w:rFonts w:ascii="Arial" w:hAnsi="Arial" w:cs="Arial"/>
                <w:b/>
                <w:bCs/>
              </w:rPr>
              <w:t>администра-тора</w:t>
            </w:r>
            <w:proofErr w:type="spellEnd"/>
            <w:proofErr w:type="gramEnd"/>
            <w:r w:rsidRPr="002748D8">
              <w:rPr>
                <w:rFonts w:ascii="Arial" w:hAnsi="Arial" w:cs="Arial"/>
                <w:b/>
                <w:bCs/>
              </w:rPr>
              <w:t xml:space="preserve"> источника </w:t>
            </w:r>
            <w:proofErr w:type="spellStart"/>
            <w:r w:rsidRPr="002748D8">
              <w:rPr>
                <w:rFonts w:ascii="Arial" w:hAnsi="Arial" w:cs="Arial"/>
                <w:b/>
                <w:bCs/>
              </w:rPr>
              <w:t>финансирова-ния</w:t>
            </w:r>
            <w:proofErr w:type="spellEnd"/>
          </w:p>
        </w:tc>
        <w:tc>
          <w:tcPr>
            <w:tcW w:w="2280" w:type="dxa"/>
            <w:gridSpan w:val="3"/>
            <w:tcBorders>
              <w:top w:val="nil"/>
              <w:left w:val="nil"/>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r w:rsidRPr="002748D8">
              <w:rPr>
                <w:rFonts w:ascii="Arial" w:hAnsi="Arial" w:cs="Arial"/>
                <w:b/>
                <w:bCs/>
              </w:rPr>
              <w:t xml:space="preserve"> источника финансирования</w:t>
            </w:r>
          </w:p>
        </w:tc>
        <w:tc>
          <w:tcPr>
            <w:tcW w:w="1580" w:type="dxa"/>
            <w:gridSpan w:val="2"/>
            <w:vMerge/>
            <w:tcBorders>
              <w:top w:val="single" w:sz="4" w:space="0" w:color="auto"/>
              <w:left w:val="single" w:sz="4" w:space="0" w:color="auto"/>
              <w:bottom w:val="single" w:sz="4" w:space="0" w:color="auto"/>
              <w:right w:val="single" w:sz="4" w:space="0" w:color="auto"/>
            </w:tcBorders>
            <w:vAlign w:val="center"/>
            <w:hideMark/>
          </w:tcPr>
          <w:p w:rsidR="002748D8" w:rsidRPr="002748D8" w:rsidRDefault="002748D8" w:rsidP="002748D8">
            <w:pPr>
              <w:rPr>
                <w:rFonts w:ascii="Arial" w:hAnsi="Arial" w:cs="Arial"/>
                <w:b/>
                <w:bCs/>
              </w:rPr>
            </w:pPr>
          </w:p>
        </w:tc>
      </w:tr>
      <w:tr w:rsidR="002748D8" w:rsidRPr="002748D8" w:rsidTr="002748D8">
        <w:trPr>
          <w:trHeight w:val="435"/>
        </w:trPr>
        <w:tc>
          <w:tcPr>
            <w:tcW w:w="5380" w:type="dxa"/>
            <w:gridSpan w:val="3"/>
            <w:tcBorders>
              <w:top w:val="nil"/>
              <w:left w:val="single" w:sz="4" w:space="0" w:color="auto"/>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r w:rsidRPr="002748D8">
              <w:rPr>
                <w:rFonts w:ascii="Arial" w:hAnsi="Arial" w:cs="Arial"/>
                <w:b/>
                <w:bCs/>
              </w:rPr>
              <w:t>1</w:t>
            </w:r>
          </w:p>
        </w:tc>
        <w:tc>
          <w:tcPr>
            <w:tcW w:w="1647" w:type="dxa"/>
            <w:gridSpan w:val="2"/>
            <w:tcBorders>
              <w:top w:val="nil"/>
              <w:left w:val="nil"/>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r w:rsidRPr="002748D8">
              <w:rPr>
                <w:rFonts w:ascii="Arial" w:hAnsi="Arial" w:cs="Arial"/>
                <w:b/>
                <w:bCs/>
              </w:rPr>
              <w:t>2</w:t>
            </w:r>
          </w:p>
        </w:tc>
        <w:tc>
          <w:tcPr>
            <w:tcW w:w="2280" w:type="dxa"/>
            <w:gridSpan w:val="3"/>
            <w:tcBorders>
              <w:top w:val="nil"/>
              <w:left w:val="nil"/>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r w:rsidRPr="002748D8">
              <w:rPr>
                <w:rFonts w:ascii="Arial" w:hAnsi="Arial" w:cs="Arial"/>
                <w:b/>
                <w:bCs/>
              </w:rPr>
              <w:t>3</w:t>
            </w:r>
          </w:p>
        </w:tc>
        <w:tc>
          <w:tcPr>
            <w:tcW w:w="1580" w:type="dxa"/>
            <w:gridSpan w:val="2"/>
            <w:tcBorders>
              <w:top w:val="nil"/>
              <w:left w:val="nil"/>
              <w:bottom w:val="single" w:sz="4" w:space="0" w:color="auto"/>
              <w:right w:val="single" w:sz="4" w:space="0" w:color="auto"/>
            </w:tcBorders>
            <w:shd w:val="clear" w:color="auto" w:fill="auto"/>
            <w:vAlign w:val="center"/>
            <w:hideMark/>
          </w:tcPr>
          <w:p w:rsidR="002748D8" w:rsidRPr="002748D8" w:rsidRDefault="002748D8" w:rsidP="002748D8">
            <w:pPr>
              <w:jc w:val="center"/>
              <w:rPr>
                <w:rFonts w:ascii="Arial" w:hAnsi="Arial" w:cs="Arial"/>
                <w:b/>
                <w:bCs/>
              </w:rPr>
            </w:pPr>
            <w:r w:rsidRPr="002748D8">
              <w:rPr>
                <w:rFonts w:ascii="Arial" w:hAnsi="Arial" w:cs="Arial"/>
                <w:b/>
                <w:bCs/>
              </w:rPr>
              <w:t>4</w:t>
            </w:r>
          </w:p>
        </w:tc>
      </w:tr>
      <w:tr w:rsidR="002748D8" w:rsidRPr="002748D8" w:rsidTr="002748D8">
        <w:trPr>
          <w:trHeight w:val="1020"/>
        </w:trPr>
        <w:tc>
          <w:tcPr>
            <w:tcW w:w="5380" w:type="dxa"/>
            <w:gridSpan w:val="3"/>
            <w:tcBorders>
              <w:top w:val="nil"/>
              <w:left w:val="nil"/>
              <w:bottom w:val="nil"/>
              <w:right w:val="nil"/>
            </w:tcBorders>
            <w:shd w:val="clear" w:color="auto" w:fill="auto"/>
            <w:vAlign w:val="bottom"/>
            <w:hideMark/>
          </w:tcPr>
          <w:p w:rsidR="002748D8" w:rsidRPr="002748D8" w:rsidRDefault="002748D8" w:rsidP="002748D8">
            <w:pPr>
              <w:rPr>
                <w:rFonts w:ascii="Arial" w:hAnsi="Arial" w:cs="Arial"/>
                <w:b/>
                <w:bCs/>
              </w:rPr>
            </w:pPr>
            <w:r w:rsidRPr="002748D8">
              <w:rPr>
                <w:rFonts w:ascii="Arial" w:hAnsi="Arial" w:cs="Arial"/>
                <w:b/>
                <w:bCs/>
              </w:rPr>
              <w:t>ИСТОЧНИКИ ФИНАНСИРОВАНИЯ ДЕФИЦИТА БЮДЖЕТА ПОСЕЛЕНИЯ, ВСЕГО</w:t>
            </w:r>
          </w:p>
        </w:tc>
        <w:tc>
          <w:tcPr>
            <w:tcW w:w="1647" w:type="dxa"/>
            <w:gridSpan w:val="2"/>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b/>
                <w:bCs/>
              </w:rPr>
            </w:pPr>
          </w:p>
        </w:tc>
        <w:tc>
          <w:tcPr>
            <w:tcW w:w="2280" w:type="dxa"/>
            <w:gridSpan w:val="3"/>
            <w:tcBorders>
              <w:top w:val="nil"/>
              <w:left w:val="nil"/>
              <w:bottom w:val="nil"/>
              <w:right w:val="nil"/>
            </w:tcBorders>
            <w:shd w:val="clear" w:color="auto" w:fill="auto"/>
            <w:vAlign w:val="center"/>
            <w:hideMark/>
          </w:tcPr>
          <w:p w:rsidR="002748D8" w:rsidRPr="002748D8" w:rsidRDefault="002748D8" w:rsidP="002748D8">
            <w:pPr>
              <w:jc w:val="center"/>
              <w:rPr>
                <w:rFonts w:ascii="Arial" w:hAnsi="Arial" w:cs="Arial"/>
                <w:b/>
                <w:bCs/>
              </w:rPr>
            </w:pPr>
          </w:p>
        </w:tc>
        <w:tc>
          <w:tcPr>
            <w:tcW w:w="1580" w:type="dxa"/>
            <w:gridSpan w:val="2"/>
            <w:tcBorders>
              <w:top w:val="nil"/>
              <w:left w:val="nil"/>
              <w:bottom w:val="nil"/>
              <w:right w:val="nil"/>
            </w:tcBorders>
            <w:shd w:val="clear" w:color="auto" w:fill="auto"/>
            <w:noWrap/>
            <w:vAlign w:val="bottom"/>
            <w:hideMark/>
          </w:tcPr>
          <w:p w:rsidR="002748D8" w:rsidRPr="002748D8" w:rsidRDefault="002748D8" w:rsidP="002748D8">
            <w:pPr>
              <w:jc w:val="right"/>
              <w:rPr>
                <w:rFonts w:ascii="Arial" w:hAnsi="Arial" w:cs="Arial"/>
                <w:b/>
                <w:bCs/>
              </w:rPr>
            </w:pPr>
            <w:r w:rsidRPr="002748D8">
              <w:rPr>
                <w:rFonts w:ascii="Arial" w:hAnsi="Arial" w:cs="Arial"/>
                <w:b/>
                <w:bCs/>
              </w:rPr>
              <w:t>-444,4</w:t>
            </w:r>
          </w:p>
        </w:tc>
      </w:tr>
      <w:tr w:rsidR="002748D8" w:rsidRPr="002748D8" w:rsidTr="002748D8">
        <w:trPr>
          <w:trHeight w:val="450"/>
        </w:trPr>
        <w:tc>
          <w:tcPr>
            <w:tcW w:w="5380" w:type="dxa"/>
            <w:gridSpan w:val="3"/>
            <w:tcBorders>
              <w:top w:val="nil"/>
              <w:left w:val="nil"/>
              <w:bottom w:val="nil"/>
              <w:right w:val="nil"/>
            </w:tcBorders>
            <w:shd w:val="clear" w:color="auto" w:fill="auto"/>
            <w:vAlign w:val="bottom"/>
            <w:hideMark/>
          </w:tcPr>
          <w:p w:rsidR="002748D8" w:rsidRPr="002748D8" w:rsidRDefault="002748D8" w:rsidP="002748D8">
            <w:pPr>
              <w:jc w:val="both"/>
              <w:rPr>
                <w:rFonts w:ascii="Arial" w:hAnsi="Arial" w:cs="Arial"/>
              </w:rPr>
            </w:pPr>
            <w:r w:rsidRPr="002748D8">
              <w:rPr>
                <w:rFonts w:ascii="Arial" w:hAnsi="Arial" w:cs="Arial"/>
              </w:rPr>
              <w:t>в том числе:</w:t>
            </w:r>
          </w:p>
        </w:tc>
        <w:tc>
          <w:tcPr>
            <w:tcW w:w="1647" w:type="dxa"/>
            <w:gridSpan w:val="2"/>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b/>
                <w:bCs/>
              </w:rPr>
            </w:pPr>
          </w:p>
        </w:tc>
        <w:tc>
          <w:tcPr>
            <w:tcW w:w="2280" w:type="dxa"/>
            <w:gridSpan w:val="3"/>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b/>
                <w:bCs/>
              </w:rPr>
            </w:pPr>
          </w:p>
        </w:tc>
        <w:tc>
          <w:tcPr>
            <w:tcW w:w="1580" w:type="dxa"/>
            <w:gridSpan w:val="2"/>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b/>
                <w:bCs/>
              </w:rPr>
            </w:pPr>
          </w:p>
        </w:tc>
      </w:tr>
      <w:tr w:rsidR="002748D8" w:rsidRPr="002748D8" w:rsidTr="002748D8">
        <w:trPr>
          <w:trHeight w:val="1118"/>
        </w:trPr>
        <w:tc>
          <w:tcPr>
            <w:tcW w:w="5380" w:type="dxa"/>
            <w:gridSpan w:val="3"/>
            <w:tcBorders>
              <w:top w:val="nil"/>
              <w:left w:val="nil"/>
              <w:bottom w:val="nil"/>
              <w:right w:val="nil"/>
            </w:tcBorders>
            <w:shd w:val="clear" w:color="auto" w:fill="auto"/>
            <w:vAlign w:val="bottom"/>
            <w:hideMark/>
          </w:tcPr>
          <w:p w:rsidR="002748D8" w:rsidRPr="002748D8" w:rsidRDefault="002748D8" w:rsidP="002748D8">
            <w:pPr>
              <w:jc w:val="both"/>
              <w:rPr>
                <w:rFonts w:ascii="Arial" w:hAnsi="Arial" w:cs="Arial"/>
                <w:b/>
                <w:bCs/>
              </w:rPr>
            </w:pPr>
            <w:r w:rsidRPr="002748D8">
              <w:rPr>
                <w:rFonts w:ascii="Arial" w:hAnsi="Arial" w:cs="Arial"/>
                <w:b/>
                <w:bCs/>
              </w:rPr>
              <w:t xml:space="preserve">Администрация Юровского сельского поселения </w:t>
            </w:r>
            <w:proofErr w:type="spellStart"/>
            <w:r w:rsidRPr="002748D8">
              <w:rPr>
                <w:rFonts w:ascii="Arial" w:hAnsi="Arial" w:cs="Arial"/>
                <w:b/>
                <w:bCs/>
              </w:rPr>
              <w:t>Уватского</w:t>
            </w:r>
            <w:proofErr w:type="spellEnd"/>
            <w:r w:rsidRPr="002748D8">
              <w:rPr>
                <w:rFonts w:ascii="Arial" w:hAnsi="Arial" w:cs="Arial"/>
                <w:b/>
                <w:bCs/>
              </w:rPr>
              <w:t xml:space="preserve"> муниципального района Тюменской области</w:t>
            </w:r>
          </w:p>
        </w:tc>
        <w:tc>
          <w:tcPr>
            <w:tcW w:w="1647" w:type="dxa"/>
            <w:gridSpan w:val="2"/>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b/>
                <w:bCs/>
              </w:rPr>
            </w:pPr>
            <w:r w:rsidRPr="002748D8">
              <w:rPr>
                <w:rFonts w:ascii="Arial" w:hAnsi="Arial" w:cs="Arial"/>
                <w:b/>
                <w:bCs/>
              </w:rPr>
              <w:t>812</w:t>
            </w:r>
          </w:p>
        </w:tc>
        <w:tc>
          <w:tcPr>
            <w:tcW w:w="2280" w:type="dxa"/>
            <w:gridSpan w:val="3"/>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b/>
                <w:bCs/>
              </w:rPr>
            </w:pPr>
          </w:p>
        </w:tc>
        <w:tc>
          <w:tcPr>
            <w:tcW w:w="1580" w:type="dxa"/>
            <w:gridSpan w:val="2"/>
            <w:tcBorders>
              <w:top w:val="nil"/>
              <w:left w:val="nil"/>
              <w:bottom w:val="nil"/>
              <w:right w:val="nil"/>
            </w:tcBorders>
            <w:shd w:val="clear" w:color="auto" w:fill="auto"/>
            <w:noWrap/>
            <w:vAlign w:val="bottom"/>
            <w:hideMark/>
          </w:tcPr>
          <w:p w:rsidR="002748D8" w:rsidRPr="002748D8" w:rsidRDefault="002748D8" w:rsidP="002748D8">
            <w:pPr>
              <w:jc w:val="right"/>
              <w:rPr>
                <w:rFonts w:ascii="Arial" w:hAnsi="Arial" w:cs="Arial"/>
                <w:b/>
                <w:bCs/>
              </w:rPr>
            </w:pPr>
            <w:r w:rsidRPr="002748D8">
              <w:rPr>
                <w:rFonts w:ascii="Arial" w:hAnsi="Arial" w:cs="Arial"/>
                <w:b/>
                <w:bCs/>
              </w:rPr>
              <w:t>-444,4</w:t>
            </w:r>
          </w:p>
        </w:tc>
      </w:tr>
      <w:tr w:rsidR="002748D8" w:rsidRPr="002748D8" w:rsidTr="002748D8">
        <w:trPr>
          <w:trHeight w:val="735"/>
        </w:trPr>
        <w:tc>
          <w:tcPr>
            <w:tcW w:w="5380" w:type="dxa"/>
            <w:gridSpan w:val="3"/>
            <w:tcBorders>
              <w:top w:val="nil"/>
              <w:left w:val="nil"/>
              <w:bottom w:val="nil"/>
              <w:right w:val="nil"/>
            </w:tcBorders>
            <w:shd w:val="clear" w:color="auto" w:fill="auto"/>
            <w:vAlign w:val="bottom"/>
            <w:hideMark/>
          </w:tcPr>
          <w:p w:rsidR="002748D8" w:rsidRPr="002748D8" w:rsidRDefault="002748D8" w:rsidP="002748D8">
            <w:pPr>
              <w:jc w:val="both"/>
              <w:rPr>
                <w:rFonts w:ascii="Arial" w:hAnsi="Arial" w:cs="Arial"/>
              </w:rPr>
            </w:pPr>
            <w:r w:rsidRPr="002748D8">
              <w:rPr>
                <w:rFonts w:ascii="Arial" w:hAnsi="Arial" w:cs="Arial"/>
              </w:rPr>
              <w:t>Увеличение  прочих  остатков денежных  средств бюджетов сельских поселений</w:t>
            </w:r>
          </w:p>
        </w:tc>
        <w:tc>
          <w:tcPr>
            <w:tcW w:w="1647" w:type="dxa"/>
            <w:gridSpan w:val="2"/>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rPr>
            </w:pPr>
            <w:r w:rsidRPr="002748D8">
              <w:rPr>
                <w:rFonts w:ascii="Arial" w:hAnsi="Arial" w:cs="Arial"/>
              </w:rPr>
              <w:t>812</w:t>
            </w:r>
          </w:p>
        </w:tc>
        <w:tc>
          <w:tcPr>
            <w:tcW w:w="2280" w:type="dxa"/>
            <w:gridSpan w:val="3"/>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rPr>
            </w:pPr>
            <w:r w:rsidRPr="002748D8">
              <w:rPr>
                <w:rFonts w:ascii="Arial" w:hAnsi="Arial" w:cs="Arial"/>
              </w:rPr>
              <w:t>01 05 02 01 10 0000 510</w:t>
            </w:r>
          </w:p>
        </w:tc>
        <w:tc>
          <w:tcPr>
            <w:tcW w:w="1580" w:type="dxa"/>
            <w:gridSpan w:val="2"/>
            <w:tcBorders>
              <w:top w:val="nil"/>
              <w:left w:val="nil"/>
              <w:bottom w:val="nil"/>
              <w:right w:val="nil"/>
            </w:tcBorders>
            <w:shd w:val="clear" w:color="000000" w:fill="FFFFFF"/>
            <w:noWrap/>
            <w:vAlign w:val="bottom"/>
            <w:hideMark/>
          </w:tcPr>
          <w:p w:rsidR="002748D8" w:rsidRPr="002748D8" w:rsidRDefault="002748D8" w:rsidP="002748D8">
            <w:pPr>
              <w:jc w:val="right"/>
              <w:rPr>
                <w:rFonts w:ascii="Arial" w:hAnsi="Arial" w:cs="Arial"/>
              </w:rPr>
            </w:pPr>
            <w:r w:rsidRPr="002748D8">
              <w:rPr>
                <w:rFonts w:ascii="Arial" w:hAnsi="Arial" w:cs="Arial"/>
              </w:rPr>
              <w:t>-8 952,0</w:t>
            </w:r>
          </w:p>
        </w:tc>
      </w:tr>
      <w:tr w:rsidR="002748D8" w:rsidRPr="002748D8" w:rsidTr="002748D8">
        <w:trPr>
          <w:trHeight w:val="510"/>
        </w:trPr>
        <w:tc>
          <w:tcPr>
            <w:tcW w:w="5380" w:type="dxa"/>
            <w:gridSpan w:val="3"/>
            <w:tcBorders>
              <w:top w:val="nil"/>
              <w:left w:val="nil"/>
              <w:bottom w:val="nil"/>
              <w:right w:val="nil"/>
            </w:tcBorders>
            <w:shd w:val="clear" w:color="auto" w:fill="auto"/>
            <w:vAlign w:val="bottom"/>
            <w:hideMark/>
          </w:tcPr>
          <w:p w:rsidR="002748D8" w:rsidRPr="002748D8" w:rsidRDefault="002748D8" w:rsidP="002748D8">
            <w:pPr>
              <w:jc w:val="both"/>
              <w:rPr>
                <w:rFonts w:ascii="Arial" w:hAnsi="Arial" w:cs="Arial"/>
              </w:rPr>
            </w:pPr>
            <w:r w:rsidRPr="002748D8">
              <w:rPr>
                <w:rFonts w:ascii="Arial" w:hAnsi="Arial" w:cs="Arial"/>
              </w:rPr>
              <w:t>Уменьшение  прочих  остатков  денежных средств бюджетов сельских поселений</w:t>
            </w:r>
          </w:p>
        </w:tc>
        <w:tc>
          <w:tcPr>
            <w:tcW w:w="1647" w:type="dxa"/>
            <w:gridSpan w:val="2"/>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rPr>
            </w:pPr>
            <w:r w:rsidRPr="002748D8">
              <w:rPr>
                <w:rFonts w:ascii="Arial" w:hAnsi="Arial" w:cs="Arial"/>
              </w:rPr>
              <w:t>812</w:t>
            </w:r>
          </w:p>
        </w:tc>
        <w:tc>
          <w:tcPr>
            <w:tcW w:w="2280" w:type="dxa"/>
            <w:gridSpan w:val="3"/>
            <w:tcBorders>
              <w:top w:val="nil"/>
              <w:left w:val="nil"/>
              <w:bottom w:val="nil"/>
              <w:right w:val="nil"/>
            </w:tcBorders>
            <w:shd w:val="clear" w:color="auto" w:fill="auto"/>
            <w:vAlign w:val="bottom"/>
            <w:hideMark/>
          </w:tcPr>
          <w:p w:rsidR="002748D8" w:rsidRPr="002748D8" w:rsidRDefault="002748D8" w:rsidP="002748D8">
            <w:pPr>
              <w:jc w:val="center"/>
              <w:rPr>
                <w:rFonts w:ascii="Arial" w:hAnsi="Arial" w:cs="Arial"/>
              </w:rPr>
            </w:pPr>
            <w:r w:rsidRPr="002748D8">
              <w:rPr>
                <w:rFonts w:ascii="Arial" w:hAnsi="Arial" w:cs="Arial"/>
              </w:rPr>
              <w:t>01 05 02 01 10 0000 610</w:t>
            </w:r>
          </w:p>
        </w:tc>
        <w:tc>
          <w:tcPr>
            <w:tcW w:w="1580" w:type="dxa"/>
            <w:gridSpan w:val="2"/>
            <w:tcBorders>
              <w:top w:val="nil"/>
              <w:left w:val="nil"/>
              <w:bottom w:val="nil"/>
              <w:right w:val="nil"/>
            </w:tcBorders>
            <w:shd w:val="clear" w:color="000000" w:fill="FFFFFF"/>
            <w:noWrap/>
            <w:vAlign w:val="bottom"/>
            <w:hideMark/>
          </w:tcPr>
          <w:p w:rsidR="002748D8" w:rsidRPr="002748D8" w:rsidRDefault="002748D8" w:rsidP="002748D8">
            <w:pPr>
              <w:jc w:val="right"/>
              <w:rPr>
                <w:rFonts w:ascii="Arial" w:hAnsi="Arial" w:cs="Arial"/>
              </w:rPr>
            </w:pPr>
            <w:r w:rsidRPr="002748D8">
              <w:rPr>
                <w:rFonts w:ascii="Arial" w:hAnsi="Arial" w:cs="Arial"/>
              </w:rPr>
              <w:t>8 507,6</w:t>
            </w:r>
          </w:p>
        </w:tc>
      </w:tr>
      <w:tr w:rsidR="002748D8" w:rsidRPr="002748D8" w:rsidTr="002748D8">
        <w:trPr>
          <w:trHeight w:val="255"/>
        </w:trPr>
        <w:tc>
          <w:tcPr>
            <w:tcW w:w="5380" w:type="dxa"/>
            <w:gridSpan w:val="3"/>
            <w:tcBorders>
              <w:top w:val="nil"/>
              <w:left w:val="nil"/>
              <w:bottom w:val="nil"/>
              <w:right w:val="nil"/>
            </w:tcBorders>
            <w:shd w:val="clear" w:color="auto" w:fill="auto"/>
            <w:vAlign w:val="bottom"/>
            <w:hideMark/>
          </w:tcPr>
          <w:p w:rsidR="002748D8" w:rsidRPr="002748D8" w:rsidRDefault="002748D8" w:rsidP="002748D8">
            <w:pPr>
              <w:rPr>
                <w:rFonts w:ascii="Arial" w:hAnsi="Arial" w:cs="Arial"/>
              </w:rPr>
            </w:pPr>
          </w:p>
        </w:tc>
        <w:tc>
          <w:tcPr>
            <w:tcW w:w="1647" w:type="dxa"/>
            <w:gridSpan w:val="2"/>
            <w:tcBorders>
              <w:top w:val="nil"/>
              <w:left w:val="nil"/>
              <w:bottom w:val="nil"/>
              <w:right w:val="nil"/>
            </w:tcBorders>
            <w:shd w:val="clear" w:color="auto" w:fill="auto"/>
            <w:vAlign w:val="bottom"/>
            <w:hideMark/>
          </w:tcPr>
          <w:p w:rsidR="002748D8" w:rsidRPr="002748D8" w:rsidRDefault="002748D8" w:rsidP="002748D8">
            <w:pPr>
              <w:rPr>
                <w:rFonts w:ascii="Arial" w:hAnsi="Arial" w:cs="Arial"/>
              </w:rPr>
            </w:pPr>
          </w:p>
        </w:tc>
        <w:tc>
          <w:tcPr>
            <w:tcW w:w="2280" w:type="dxa"/>
            <w:gridSpan w:val="3"/>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c>
          <w:tcPr>
            <w:tcW w:w="1580" w:type="dxa"/>
            <w:gridSpan w:val="2"/>
            <w:tcBorders>
              <w:top w:val="nil"/>
              <w:left w:val="nil"/>
              <w:bottom w:val="nil"/>
              <w:right w:val="nil"/>
            </w:tcBorders>
            <w:shd w:val="clear" w:color="auto" w:fill="auto"/>
            <w:noWrap/>
            <w:vAlign w:val="bottom"/>
            <w:hideMark/>
          </w:tcPr>
          <w:p w:rsidR="002748D8" w:rsidRPr="002748D8" w:rsidRDefault="002748D8" w:rsidP="002748D8">
            <w:pPr>
              <w:rPr>
                <w:rFonts w:ascii="Arial" w:hAnsi="Arial" w:cs="Arial"/>
              </w:rPr>
            </w:pPr>
          </w:p>
        </w:tc>
      </w:tr>
    </w:tbl>
    <w:p w:rsidR="002748D8" w:rsidRDefault="002748D8" w:rsidP="002748D8">
      <w:pPr>
        <w:jc w:val="center"/>
        <w:rPr>
          <w:rFonts w:ascii="Arial" w:hAnsi="Arial" w:cs="Arial"/>
          <w:sz w:val="26"/>
          <w:szCs w:val="26"/>
        </w:rPr>
      </w:pPr>
      <w:r>
        <w:rPr>
          <w:rFonts w:ascii="Arial" w:hAnsi="Arial" w:cs="Arial"/>
          <w:sz w:val="26"/>
          <w:szCs w:val="26"/>
        </w:rPr>
        <w:lastRenderedPageBreak/>
        <w:t>Отчет</w:t>
      </w:r>
    </w:p>
    <w:p w:rsidR="002748D8" w:rsidRDefault="002748D8" w:rsidP="002748D8">
      <w:pPr>
        <w:jc w:val="center"/>
        <w:rPr>
          <w:rFonts w:ascii="Arial" w:hAnsi="Arial" w:cs="Arial"/>
          <w:sz w:val="26"/>
          <w:szCs w:val="26"/>
        </w:rPr>
      </w:pPr>
      <w:r>
        <w:rPr>
          <w:rFonts w:ascii="Arial" w:hAnsi="Arial" w:cs="Arial"/>
          <w:sz w:val="26"/>
          <w:szCs w:val="26"/>
        </w:rPr>
        <w:t>о расходовании бюджетных ассигнований резервного фонда</w:t>
      </w:r>
    </w:p>
    <w:p w:rsidR="002748D8" w:rsidRDefault="002748D8" w:rsidP="002748D8">
      <w:pPr>
        <w:jc w:val="center"/>
      </w:pPr>
      <w:r>
        <w:rPr>
          <w:rFonts w:ascii="Arial" w:hAnsi="Arial" w:cs="Arial"/>
          <w:sz w:val="26"/>
          <w:szCs w:val="26"/>
        </w:rPr>
        <w:t>администрации Юровского сельского поселения</w:t>
      </w:r>
    </w:p>
    <w:p w:rsidR="002748D8" w:rsidRDefault="002748D8" w:rsidP="002748D8">
      <w:pPr>
        <w:jc w:val="center"/>
      </w:pPr>
      <w:r>
        <w:rPr>
          <w:rFonts w:ascii="Arial" w:hAnsi="Arial" w:cs="Arial"/>
          <w:sz w:val="26"/>
          <w:szCs w:val="26"/>
        </w:rPr>
        <w:t>за  2019 год</w:t>
      </w:r>
    </w:p>
    <w:p w:rsidR="002748D8" w:rsidRDefault="002748D8" w:rsidP="002748D8">
      <w:pPr>
        <w:rPr>
          <w:rFonts w:ascii="Arial" w:hAnsi="Arial"/>
          <w:sz w:val="18"/>
          <w:szCs w:val="18"/>
          <w:lang w:eastAsia="en-US" w:bidi="en-US"/>
        </w:rPr>
      </w:pPr>
    </w:p>
    <w:p w:rsidR="002748D8" w:rsidRDefault="002748D8" w:rsidP="002748D8">
      <w:pPr>
        <w:rPr>
          <w:rFonts w:ascii="Arial" w:hAnsi="Arial"/>
          <w:sz w:val="18"/>
          <w:szCs w:val="18"/>
          <w:lang w:eastAsia="en-US" w:bidi="en-US"/>
        </w:rPr>
      </w:pPr>
    </w:p>
    <w:p w:rsidR="002748D8" w:rsidRDefault="002748D8" w:rsidP="002748D8">
      <w:pPr>
        <w:jc w:val="right"/>
        <w:rPr>
          <w:rFonts w:ascii="Arial" w:hAnsi="Arial" w:cs="Arial"/>
          <w:sz w:val="26"/>
          <w:szCs w:val="26"/>
        </w:rPr>
      </w:pPr>
      <w:r>
        <w:rPr>
          <w:rFonts w:ascii="Arial" w:hAnsi="Arial" w:cs="Arial"/>
          <w:sz w:val="26"/>
          <w:szCs w:val="26"/>
        </w:rPr>
        <w:t>(тыс. рублей)</w:t>
      </w:r>
    </w:p>
    <w:tbl>
      <w:tblPr>
        <w:tblW w:w="15309" w:type="dxa"/>
        <w:tblInd w:w="17"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6" w:type="dxa"/>
          <w:right w:w="70" w:type="dxa"/>
        </w:tblCellMar>
        <w:tblLook w:val="0000"/>
      </w:tblPr>
      <w:tblGrid>
        <w:gridCol w:w="537"/>
        <w:gridCol w:w="943"/>
        <w:gridCol w:w="642"/>
        <w:gridCol w:w="974"/>
        <w:gridCol w:w="583"/>
        <w:gridCol w:w="854"/>
        <w:gridCol w:w="1701"/>
        <w:gridCol w:w="1136"/>
        <w:gridCol w:w="1277"/>
        <w:gridCol w:w="2691"/>
        <w:gridCol w:w="1061"/>
        <w:gridCol w:w="1208"/>
        <w:gridCol w:w="1702"/>
      </w:tblGrid>
      <w:tr w:rsidR="002748D8" w:rsidTr="002D7AF9">
        <w:trPr>
          <w:cantSplit/>
          <w:trHeight w:val="600"/>
        </w:trPr>
        <w:tc>
          <w:tcPr>
            <w:tcW w:w="53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 xml:space="preserve">N  </w:t>
            </w:r>
            <w:r>
              <w:rPr>
                <w:rFonts w:ascii="Arial" w:hAnsi="Arial" w:cs="Arial"/>
              </w:rPr>
              <w:br/>
            </w:r>
            <w:proofErr w:type="spellStart"/>
            <w:proofErr w:type="gramStart"/>
            <w:r>
              <w:rPr>
                <w:rFonts w:ascii="Arial" w:hAnsi="Arial" w:cs="Arial"/>
              </w:rPr>
              <w:t>п</w:t>
            </w:r>
            <w:proofErr w:type="spellEnd"/>
            <w:proofErr w:type="gramEnd"/>
            <w:r>
              <w:rPr>
                <w:rFonts w:ascii="Arial" w:hAnsi="Arial" w:cs="Arial"/>
              </w:rPr>
              <w:t>/</w:t>
            </w:r>
            <w:proofErr w:type="spellStart"/>
            <w:r>
              <w:rPr>
                <w:rFonts w:ascii="Arial" w:hAnsi="Arial" w:cs="Arial"/>
              </w:rPr>
              <w:t>п</w:t>
            </w:r>
            <w:proofErr w:type="spellEnd"/>
          </w:p>
        </w:tc>
        <w:tc>
          <w:tcPr>
            <w:tcW w:w="94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 xml:space="preserve">Код   </w:t>
            </w:r>
            <w:r>
              <w:rPr>
                <w:rFonts w:ascii="Arial" w:hAnsi="Arial" w:cs="Arial"/>
              </w:rPr>
              <w:br/>
              <w:t>ведо</w:t>
            </w:r>
            <w:proofErr w:type="gramStart"/>
            <w:r>
              <w:rPr>
                <w:rFonts w:ascii="Arial" w:hAnsi="Arial" w:cs="Arial"/>
              </w:rPr>
              <w:t>м-</w:t>
            </w:r>
            <w:proofErr w:type="gramEnd"/>
            <w:r>
              <w:rPr>
                <w:rFonts w:ascii="Arial" w:hAnsi="Arial" w:cs="Arial"/>
              </w:rPr>
              <w:br/>
            </w:r>
            <w:proofErr w:type="spellStart"/>
            <w:r>
              <w:rPr>
                <w:rFonts w:ascii="Arial" w:hAnsi="Arial" w:cs="Arial"/>
              </w:rPr>
              <w:t>ства</w:t>
            </w:r>
            <w:proofErr w:type="spellEnd"/>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ФКР</w:t>
            </w: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ЦСР</w:t>
            </w: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КВР</w:t>
            </w:r>
          </w:p>
        </w:tc>
        <w:tc>
          <w:tcPr>
            <w:tcW w:w="85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КОСГУ</w:t>
            </w:r>
            <w:r>
              <w:rPr>
                <w:rFonts w:ascii="Arial" w:hAnsi="Arial" w:cs="Arial"/>
              </w:rPr>
              <w:br/>
            </w: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 xml:space="preserve">Направление    </w:t>
            </w:r>
            <w:r>
              <w:rPr>
                <w:rFonts w:ascii="Arial" w:hAnsi="Arial" w:cs="Arial"/>
              </w:rPr>
              <w:br/>
              <w:t>расходования</w:t>
            </w: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Основание для</w:t>
            </w:r>
            <w:r>
              <w:rPr>
                <w:rFonts w:ascii="Arial" w:hAnsi="Arial" w:cs="Arial"/>
              </w:rPr>
              <w:br/>
              <w:t xml:space="preserve">выделения    </w:t>
            </w:r>
            <w:r>
              <w:rPr>
                <w:rFonts w:ascii="Arial" w:hAnsi="Arial" w:cs="Arial"/>
              </w:rPr>
              <w:br/>
              <w:t xml:space="preserve">средств      </w:t>
            </w:r>
            <w:r>
              <w:rPr>
                <w:rFonts w:ascii="Arial" w:hAnsi="Arial" w:cs="Arial"/>
              </w:rPr>
              <w:br/>
              <w:t>(N и дата)</w:t>
            </w: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 xml:space="preserve">Сумма по </w:t>
            </w:r>
            <w:r>
              <w:rPr>
                <w:rFonts w:ascii="Arial" w:hAnsi="Arial" w:cs="Arial"/>
              </w:rPr>
              <w:br/>
              <w:t>основанию</w:t>
            </w:r>
            <w:r>
              <w:rPr>
                <w:rFonts w:ascii="Arial" w:hAnsi="Arial" w:cs="Arial"/>
              </w:rPr>
              <w:br/>
              <w:t>выделения</w:t>
            </w:r>
          </w:p>
        </w:tc>
        <w:tc>
          <w:tcPr>
            <w:tcW w:w="269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Проф</w:t>
            </w:r>
            <w:proofErr w:type="gramStart"/>
            <w:r>
              <w:rPr>
                <w:rFonts w:ascii="Arial" w:hAnsi="Arial" w:cs="Arial"/>
              </w:rPr>
              <w:t>и-</w:t>
            </w:r>
            <w:proofErr w:type="gramEnd"/>
            <w:r>
              <w:rPr>
                <w:rFonts w:ascii="Arial" w:hAnsi="Arial" w:cs="Arial"/>
              </w:rPr>
              <w:br/>
            </w:r>
            <w:proofErr w:type="spellStart"/>
            <w:r>
              <w:rPr>
                <w:rFonts w:ascii="Arial" w:hAnsi="Arial" w:cs="Arial"/>
              </w:rPr>
              <w:t>нанси</w:t>
            </w:r>
            <w:proofErr w:type="spellEnd"/>
            <w:r>
              <w:rPr>
                <w:rFonts w:ascii="Arial" w:hAnsi="Arial" w:cs="Arial"/>
              </w:rPr>
              <w:t>-</w:t>
            </w:r>
            <w:r>
              <w:rPr>
                <w:rFonts w:ascii="Arial" w:hAnsi="Arial" w:cs="Arial"/>
              </w:rPr>
              <w:br/>
            </w:r>
            <w:proofErr w:type="spellStart"/>
            <w:r>
              <w:rPr>
                <w:rFonts w:ascii="Arial" w:hAnsi="Arial" w:cs="Arial"/>
              </w:rPr>
              <w:t>ровано</w:t>
            </w:r>
            <w:proofErr w:type="spellEnd"/>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Кассовый</w:t>
            </w:r>
            <w:r>
              <w:rPr>
                <w:rFonts w:ascii="Arial" w:hAnsi="Arial" w:cs="Arial"/>
              </w:rPr>
              <w:br/>
              <w:t>расход</w:t>
            </w: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Остаток</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Прим</w:t>
            </w:r>
            <w:proofErr w:type="gramStart"/>
            <w:r>
              <w:rPr>
                <w:rFonts w:ascii="Arial" w:hAnsi="Arial" w:cs="Arial"/>
              </w:rPr>
              <w:t>е-</w:t>
            </w:r>
            <w:proofErr w:type="gramEnd"/>
            <w:r>
              <w:rPr>
                <w:rFonts w:ascii="Arial" w:hAnsi="Arial" w:cs="Arial"/>
              </w:rPr>
              <w:br/>
            </w:r>
            <w:proofErr w:type="spellStart"/>
            <w:r>
              <w:rPr>
                <w:rFonts w:ascii="Arial" w:hAnsi="Arial" w:cs="Arial"/>
              </w:rPr>
              <w:t>чание</w:t>
            </w:r>
            <w:proofErr w:type="spellEnd"/>
            <w:r>
              <w:rPr>
                <w:rFonts w:ascii="Arial" w:hAnsi="Arial" w:cs="Arial"/>
              </w:rPr>
              <w:br/>
              <w:t>&lt;*&gt;</w:t>
            </w:r>
          </w:p>
        </w:tc>
      </w:tr>
      <w:tr w:rsidR="002748D8" w:rsidTr="002D7AF9">
        <w:trPr>
          <w:cantSplit/>
          <w:trHeight w:val="240"/>
        </w:trPr>
        <w:tc>
          <w:tcPr>
            <w:tcW w:w="53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1</w:t>
            </w:r>
          </w:p>
        </w:tc>
        <w:tc>
          <w:tcPr>
            <w:tcW w:w="94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2</w:t>
            </w: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3</w:t>
            </w: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4</w:t>
            </w: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5</w:t>
            </w:r>
          </w:p>
        </w:tc>
        <w:tc>
          <w:tcPr>
            <w:tcW w:w="85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6</w:t>
            </w: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7</w:t>
            </w: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8</w:t>
            </w: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9</w:t>
            </w:r>
          </w:p>
        </w:tc>
        <w:tc>
          <w:tcPr>
            <w:tcW w:w="269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10</w:t>
            </w: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11</w:t>
            </w: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12</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13</w:t>
            </w:r>
          </w:p>
        </w:tc>
      </w:tr>
      <w:tr w:rsidR="002748D8" w:rsidTr="002D7AF9">
        <w:trPr>
          <w:cantSplit/>
          <w:trHeight w:val="120"/>
        </w:trPr>
        <w:tc>
          <w:tcPr>
            <w:tcW w:w="53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4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85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sz w:val="24"/>
                <w:szCs w:val="24"/>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269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sz w:val="16"/>
                <w:szCs w:val="16"/>
              </w:rPr>
            </w:pPr>
          </w:p>
        </w:tc>
      </w:tr>
      <w:tr w:rsidR="002748D8" w:rsidTr="002D7AF9">
        <w:trPr>
          <w:cantSplit/>
          <w:trHeight w:val="120"/>
        </w:trPr>
        <w:tc>
          <w:tcPr>
            <w:tcW w:w="53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4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85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269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r>
      <w:tr w:rsidR="002748D8" w:rsidTr="002D7AF9">
        <w:trPr>
          <w:cantSplit/>
          <w:trHeight w:val="120"/>
        </w:trPr>
        <w:tc>
          <w:tcPr>
            <w:tcW w:w="53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4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85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269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r>
      <w:tr w:rsidR="002748D8" w:rsidTr="002D7AF9">
        <w:trPr>
          <w:cantSplit/>
          <w:trHeight w:val="120"/>
        </w:trPr>
        <w:tc>
          <w:tcPr>
            <w:tcW w:w="53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4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85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269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r>
      <w:tr w:rsidR="002748D8" w:rsidTr="002D7AF9">
        <w:trPr>
          <w:cantSplit/>
          <w:trHeight w:val="120"/>
        </w:trPr>
        <w:tc>
          <w:tcPr>
            <w:tcW w:w="4534" w:type="dxa"/>
            <w:gridSpan w:val="6"/>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both"/>
              <w:rPr>
                <w:rFonts w:ascii="Arial" w:hAnsi="Arial" w:cs="Arial"/>
                <w:sz w:val="16"/>
                <w:szCs w:val="16"/>
              </w:rPr>
            </w:pP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tabs>
                <w:tab w:val="center" w:pos="605"/>
              </w:tabs>
              <w:rPr>
                <w:rFonts w:ascii="Arial" w:hAnsi="Arial" w:cs="Arial"/>
              </w:rPr>
            </w:pPr>
          </w:p>
        </w:tc>
        <w:tc>
          <w:tcPr>
            <w:tcW w:w="269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rPr>
            </w:pPr>
            <w:r>
              <w:rPr>
                <w:rFonts w:ascii="Arial" w:hAnsi="Arial" w:cs="Arial"/>
              </w:rPr>
              <w:t>0</w:t>
            </w:r>
          </w:p>
        </w:tc>
        <w:tc>
          <w:tcPr>
            <w:tcW w:w="1700" w:type="dxa"/>
            <w:tcBorders>
              <w:top w:val="single" w:sz="6" w:space="0" w:color="00000A"/>
              <w:left w:val="single" w:sz="6" w:space="0" w:color="00000A"/>
              <w:bottom w:val="single" w:sz="6" w:space="0" w:color="00000A"/>
              <w:right w:val="single" w:sz="6" w:space="0" w:color="00000A"/>
            </w:tcBorders>
            <w:shd w:val="clear" w:color="auto" w:fill="auto"/>
            <w:tcMar>
              <w:left w:w="6" w:type="dxa"/>
            </w:tcMar>
          </w:tcPr>
          <w:p w:rsidR="002748D8" w:rsidRDefault="002748D8" w:rsidP="002D7AF9">
            <w:pPr>
              <w:jc w:val="center"/>
              <w:rPr>
                <w:rFonts w:ascii="Arial" w:hAnsi="Arial" w:cs="Arial"/>
                <w:sz w:val="16"/>
                <w:szCs w:val="16"/>
              </w:rPr>
            </w:pPr>
          </w:p>
        </w:tc>
      </w:tr>
    </w:tbl>
    <w:p w:rsidR="002748D8" w:rsidRDefault="002748D8" w:rsidP="002748D8">
      <w:pPr>
        <w:tabs>
          <w:tab w:val="left" w:pos="1843"/>
        </w:tabs>
        <w:jc w:val="both"/>
        <w:rPr>
          <w:rFonts w:ascii="Arial" w:hAnsi="Arial" w:cs="Arial"/>
          <w:sz w:val="26"/>
          <w:szCs w:val="26"/>
        </w:rPr>
      </w:pPr>
    </w:p>
    <w:p w:rsidR="002748D8" w:rsidRDefault="002748D8" w:rsidP="002748D8">
      <w:pPr>
        <w:tabs>
          <w:tab w:val="left" w:pos="1843"/>
        </w:tabs>
        <w:jc w:val="both"/>
        <w:rPr>
          <w:rFonts w:ascii="Arial" w:hAnsi="Arial" w:cs="Arial"/>
          <w:sz w:val="26"/>
          <w:szCs w:val="26"/>
        </w:rPr>
      </w:pPr>
      <w:r>
        <w:rPr>
          <w:rFonts w:ascii="Arial" w:hAnsi="Arial" w:cs="Arial"/>
          <w:sz w:val="26"/>
          <w:szCs w:val="26"/>
        </w:rPr>
        <w:t>----------------------------</w:t>
      </w:r>
    </w:p>
    <w:p w:rsidR="002748D8" w:rsidRDefault="002748D8" w:rsidP="002748D8">
      <w:pPr>
        <w:tabs>
          <w:tab w:val="left" w:pos="1843"/>
          <w:tab w:val="left" w:pos="12049"/>
        </w:tabs>
        <w:jc w:val="both"/>
        <w:rPr>
          <w:rFonts w:ascii="Arial" w:hAnsi="Arial" w:cs="Arial"/>
          <w:sz w:val="26"/>
          <w:szCs w:val="26"/>
        </w:rPr>
      </w:pPr>
      <w:r>
        <w:rPr>
          <w:rFonts w:ascii="Arial" w:hAnsi="Arial" w:cs="Arial"/>
          <w:sz w:val="26"/>
          <w:szCs w:val="26"/>
        </w:rPr>
        <w:t>&lt;*&gt; В случае неполного расходования средств резервного фонда указывается причина.</w:t>
      </w:r>
    </w:p>
    <w:p w:rsidR="002748D8" w:rsidRDefault="002748D8" w:rsidP="002748D8">
      <w:pPr>
        <w:tabs>
          <w:tab w:val="left" w:pos="709"/>
          <w:tab w:val="left" w:pos="12049"/>
        </w:tabs>
        <w:jc w:val="both"/>
      </w:pPr>
      <w:r>
        <w:rPr>
          <w:rFonts w:ascii="Arial" w:hAnsi="Arial" w:cs="Arial"/>
          <w:bCs/>
          <w:sz w:val="26"/>
          <w:szCs w:val="26"/>
        </w:rPr>
        <w:t>Решением Думы Юровского сельского поселения от 11 декабря 2018 г. № 77  «О бюджете Юровского сельского поселения на 2019 год и на плановый период 2020 и 2021 годов» объем бюджетных ассигнований резервного фонда администрации Юровского сельского поселения утвержден в объеме 5,0 тыс. рублей. Причиной не исполнения является отсутствие чрезвычайных ситуаций, стихийных бедствий в текущем финансовом году.</w:t>
      </w:r>
      <w:r>
        <w:rPr>
          <w:rFonts w:ascii="Arial" w:hAnsi="Arial" w:cs="Arial"/>
          <w:bCs/>
          <w:sz w:val="26"/>
          <w:szCs w:val="26"/>
        </w:rPr>
        <w:tab/>
      </w:r>
    </w:p>
    <w:p w:rsidR="002748D8" w:rsidRDefault="002748D8" w:rsidP="002748D8">
      <w:pPr>
        <w:ind w:firstLine="540"/>
        <w:jc w:val="both"/>
        <w:rPr>
          <w:rFonts w:ascii="Arial" w:hAnsi="Arial" w:cs="Arial"/>
          <w:sz w:val="26"/>
          <w:szCs w:val="26"/>
        </w:rPr>
      </w:pPr>
    </w:p>
    <w:p w:rsidR="002748D8" w:rsidRDefault="002748D8" w:rsidP="002748D8">
      <w:r>
        <w:rPr>
          <w:rFonts w:ascii="Arial" w:hAnsi="Arial" w:cs="Arial"/>
          <w:sz w:val="26"/>
          <w:szCs w:val="26"/>
        </w:rPr>
        <w:t xml:space="preserve">Глава Юровского сельского поселения </w:t>
      </w:r>
      <w:proofErr w:type="spellStart"/>
      <w:r>
        <w:rPr>
          <w:rFonts w:ascii="Arial" w:hAnsi="Arial" w:cs="Arial"/>
          <w:sz w:val="26"/>
          <w:szCs w:val="26"/>
        </w:rPr>
        <w:t>____________________Н.А.Долгова</w:t>
      </w:r>
      <w:proofErr w:type="spellEnd"/>
    </w:p>
    <w:p w:rsidR="002748D8" w:rsidRDefault="002748D8" w:rsidP="002748D8">
      <w:proofErr w:type="spellStart"/>
      <w:r>
        <w:rPr>
          <w:rFonts w:ascii="Arial" w:hAnsi="Arial" w:cs="Arial"/>
          <w:sz w:val="26"/>
          <w:szCs w:val="26"/>
        </w:rPr>
        <w:t>Исполнитель__________________________________И.А.Мокроусова</w:t>
      </w:r>
      <w:proofErr w:type="spellEnd"/>
    </w:p>
    <w:p w:rsidR="002748D8" w:rsidRDefault="002748D8" w:rsidP="002748D8">
      <w:pPr>
        <w:rPr>
          <w:rFonts w:ascii="Arial" w:hAnsi="Arial"/>
          <w:sz w:val="18"/>
          <w:szCs w:val="18"/>
          <w:lang w:eastAsia="en-US" w:bidi="en-US"/>
        </w:rPr>
      </w:pPr>
    </w:p>
    <w:p w:rsidR="002748D8" w:rsidRDefault="002748D8" w:rsidP="002748D8">
      <w:pPr>
        <w:ind w:left="4956"/>
      </w:pPr>
      <w:bookmarkStart w:id="1" w:name="_GoBack"/>
      <w:bookmarkEnd w:id="1"/>
    </w:p>
    <w:p w:rsidR="00302579" w:rsidRDefault="00302579"/>
    <w:p w:rsidR="002748D8" w:rsidRDefault="002748D8"/>
    <w:p w:rsidR="002748D8" w:rsidRDefault="002748D8"/>
    <w:p w:rsidR="002748D8" w:rsidRDefault="002748D8"/>
    <w:p w:rsidR="002748D8" w:rsidRDefault="002748D8"/>
    <w:p w:rsidR="002748D8" w:rsidRDefault="002748D8"/>
    <w:p w:rsidR="002748D8" w:rsidRDefault="002748D8"/>
    <w:p w:rsidR="002748D8" w:rsidRDefault="002748D8"/>
    <w:p w:rsidR="002748D8" w:rsidRDefault="002748D8" w:rsidP="002748D8">
      <w:pPr>
        <w:jc w:val="right"/>
      </w:pPr>
    </w:p>
    <w:p w:rsidR="002748D8" w:rsidRPr="007F18F0" w:rsidRDefault="002748D8" w:rsidP="002748D8">
      <w:pPr>
        <w:jc w:val="center"/>
        <w:rPr>
          <w:rFonts w:ascii="Arial" w:hAnsi="Arial" w:cs="Arial"/>
          <w:sz w:val="26"/>
          <w:szCs w:val="26"/>
        </w:rPr>
      </w:pPr>
      <w:r w:rsidRPr="007F18F0">
        <w:rPr>
          <w:rFonts w:ascii="Arial" w:hAnsi="Arial" w:cs="Arial"/>
          <w:sz w:val="26"/>
          <w:szCs w:val="26"/>
        </w:rPr>
        <w:t>СВЕДЕНИЯ</w:t>
      </w:r>
    </w:p>
    <w:p w:rsidR="002748D8" w:rsidRPr="007F18F0" w:rsidRDefault="002748D8" w:rsidP="002748D8">
      <w:pPr>
        <w:jc w:val="center"/>
        <w:rPr>
          <w:rFonts w:ascii="Arial" w:hAnsi="Arial" w:cs="Arial"/>
          <w:sz w:val="26"/>
          <w:szCs w:val="26"/>
        </w:rPr>
      </w:pPr>
      <w:r w:rsidRPr="007F18F0">
        <w:rPr>
          <w:rFonts w:ascii="Arial" w:hAnsi="Arial" w:cs="Arial"/>
          <w:sz w:val="26"/>
          <w:szCs w:val="26"/>
        </w:rPr>
        <w:t xml:space="preserve">О ЧИСЛЕННОСТИ МУНИЦИПАЛЬНЫХ СЛУЖАЩИХ </w:t>
      </w:r>
    </w:p>
    <w:p w:rsidR="002748D8" w:rsidRPr="007F18F0" w:rsidRDefault="002748D8" w:rsidP="002748D8">
      <w:pPr>
        <w:jc w:val="center"/>
        <w:rPr>
          <w:rFonts w:ascii="Arial" w:hAnsi="Arial" w:cs="Arial"/>
          <w:sz w:val="26"/>
          <w:szCs w:val="26"/>
        </w:rPr>
      </w:pPr>
      <w:r w:rsidRPr="007F18F0">
        <w:rPr>
          <w:rFonts w:ascii="Arial" w:hAnsi="Arial" w:cs="Arial"/>
          <w:sz w:val="26"/>
          <w:szCs w:val="26"/>
        </w:rPr>
        <w:t>ОРГАНОВ МЕСТНОГО САМОУПРАВЛЕНИЯ, РАБОТНИКОВ</w:t>
      </w:r>
    </w:p>
    <w:p w:rsidR="002748D8" w:rsidRPr="007F18F0" w:rsidRDefault="002748D8" w:rsidP="002748D8">
      <w:pPr>
        <w:jc w:val="center"/>
        <w:rPr>
          <w:rFonts w:ascii="Arial" w:hAnsi="Arial" w:cs="Arial"/>
          <w:sz w:val="26"/>
          <w:szCs w:val="26"/>
        </w:rPr>
      </w:pPr>
      <w:r w:rsidRPr="007F18F0">
        <w:rPr>
          <w:rFonts w:ascii="Arial" w:hAnsi="Arial" w:cs="Arial"/>
          <w:sz w:val="26"/>
          <w:szCs w:val="26"/>
        </w:rPr>
        <w:t xml:space="preserve">МУНИЦИПАЛЬНЫХ УЧРЕЖДЕНИЙ, ФАКТИЧЕСКИХ </w:t>
      </w:r>
      <w:proofErr w:type="gramStart"/>
      <w:r>
        <w:rPr>
          <w:rFonts w:ascii="Arial" w:hAnsi="Arial" w:cs="Arial"/>
          <w:sz w:val="26"/>
          <w:szCs w:val="26"/>
        </w:rPr>
        <w:t>РАСХОДАХ</w:t>
      </w:r>
      <w:proofErr w:type="gramEnd"/>
    </w:p>
    <w:p w:rsidR="002748D8" w:rsidRPr="007F18F0" w:rsidRDefault="002748D8" w:rsidP="002748D8">
      <w:pPr>
        <w:jc w:val="center"/>
        <w:rPr>
          <w:rFonts w:ascii="Arial" w:hAnsi="Arial" w:cs="Arial"/>
          <w:sz w:val="26"/>
          <w:szCs w:val="26"/>
        </w:rPr>
      </w:pPr>
      <w:r w:rsidRPr="007F18F0">
        <w:rPr>
          <w:rFonts w:ascii="Arial" w:hAnsi="Arial" w:cs="Arial"/>
          <w:sz w:val="26"/>
          <w:szCs w:val="26"/>
        </w:rPr>
        <w:t xml:space="preserve">НА </w:t>
      </w:r>
      <w:r>
        <w:rPr>
          <w:rFonts w:ascii="Arial" w:hAnsi="Arial" w:cs="Arial"/>
          <w:sz w:val="26"/>
          <w:szCs w:val="26"/>
        </w:rPr>
        <w:t xml:space="preserve">ОПЛАТУ </w:t>
      </w:r>
      <w:r w:rsidRPr="007F18F0">
        <w:rPr>
          <w:rFonts w:ascii="Arial" w:hAnsi="Arial" w:cs="Arial"/>
          <w:sz w:val="26"/>
          <w:szCs w:val="26"/>
        </w:rPr>
        <w:t xml:space="preserve">ИХ </w:t>
      </w:r>
      <w:r>
        <w:rPr>
          <w:rFonts w:ascii="Arial" w:hAnsi="Arial" w:cs="Arial"/>
          <w:sz w:val="26"/>
          <w:szCs w:val="26"/>
        </w:rPr>
        <w:t>ТРУДА</w:t>
      </w:r>
      <w:r w:rsidRPr="007F18F0">
        <w:rPr>
          <w:rFonts w:ascii="Arial" w:hAnsi="Arial" w:cs="Arial"/>
          <w:sz w:val="26"/>
          <w:szCs w:val="26"/>
        </w:rPr>
        <w:t xml:space="preserve"> ЗА  201</w:t>
      </w:r>
      <w:r>
        <w:rPr>
          <w:rFonts w:ascii="Arial" w:hAnsi="Arial" w:cs="Arial"/>
          <w:sz w:val="26"/>
          <w:szCs w:val="26"/>
        </w:rPr>
        <w:t>9</w:t>
      </w:r>
      <w:r w:rsidRPr="007F18F0">
        <w:rPr>
          <w:rFonts w:ascii="Arial" w:hAnsi="Arial" w:cs="Arial"/>
          <w:sz w:val="26"/>
          <w:szCs w:val="26"/>
        </w:rPr>
        <w:t xml:space="preserve"> ГОД</w:t>
      </w:r>
    </w:p>
    <w:p w:rsidR="002748D8" w:rsidRPr="007F18F0" w:rsidRDefault="002748D8" w:rsidP="002748D8">
      <w:pPr>
        <w:jc w:val="center"/>
        <w:rPr>
          <w:rFonts w:ascii="Arial" w:hAnsi="Arial" w:cs="Arial"/>
          <w:sz w:val="26"/>
          <w:szCs w:val="26"/>
        </w:rPr>
      </w:pPr>
    </w:p>
    <w:p w:rsidR="002748D8" w:rsidRPr="007F18F0" w:rsidRDefault="002748D8" w:rsidP="002748D8">
      <w:pPr>
        <w:jc w:val="center"/>
        <w:rPr>
          <w:rFonts w:ascii="Arial" w:hAnsi="Arial" w:cs="Arial"/>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8"/>
        <w:gridCol w:w="2388"/>
        <w:gridCol w:w="1543"/>
      </w:tblGrid>
      <w:tr w:rsidR="002748D8" w:rsidRPr="0036710E" w:rsidTr="002D7AF9">
        <w:tc>
          <w:tcPr>
            <w:tcW w:w="6228" w:type="dxa"/>
            <w:shd w:val="clear" w:color="auto" w:fill="auto"/>
          </w:tcPr>
          <w:p w:rsidR="002748D8" w:rsidRPr="0036710E" w:rsidRDefault="002748D8" w:rsidP="002D7AF9">
            <w:pPr>
              <w:jc w:val="center"/>
              <w:rPr>
                <w:rFonts w:ascii="Arial" w:hAnsi="Arial" w:cs="Arial"/>
                <w:sz w:val="26"/>
                <w:szCs w:val="26"/>
              </w:rPr>
            </w:pPr>
            <w:r w:rsidRPr="0036710E">
              <w:rPr>
                <w:rFonts w:ascii="Arial" w:hAnsi="Arial" w:cs="Arial"/>
                <w:sz w:val="26"/>
                <w:szCs w:val="26"/>
              </w:rPr>
              <w:t>Наименование</w:t>
            </w:r>
          </w:p>
        </w:tc>
        <w:tc>
          <w:tcPr>
            <w:tcW w:w="1800" w:type="dxa"/>
            <w:shd w:val="clear" w:color="auto" w:fill="auto"/>
          </w:tcPr>
          <w:p w:rsidR="002748D8" w:rsidRPr="0036710E" w:rsidRDefault="002748D8" w:rsidP="002D7AF9">
            <w:pPr>
              <w:jc w:val="center"/>
              <w:rPr>
                <w:rFonts w:ascii="Arial" w:hAnsi="Arial" w:cs="Arial"/>
                <w:sz w:val="26"/>
                <w:szCs w:val="26"/>
              </w:rPr>
            </w:pPr>
            <w:r>
              <w:rPr>
                <w:rFonts w:ascii="Arial" w:hAnsi="Arial" w:cs="Arial"/>
                <w:sz w:val="26"/>
                <w:szCs w:val="26"/>
              </w:rPr>
              <w:t>Среднесписочная ч</w:t>
            </w:r>
            <w:r w:rsidRPr="0036710E">
              <w:rPr>
                <w:rFonts w:ascii="Arial" w:hAnsi="Arial" w:cs="Arial"/>
                <w:sz w:val="26"/>
                <w:szCs w:val="26"/>
              </w:rPr>
              <w:t>исленность</w:t>
            </w:r>
            <w:r>
              <w:rPr>
                <w:rFonts w:ascii="Arial" w:hAnsi="Arial" w:cs="Arial"/>
                <w:sz w:val="26"/>
                <w:szCs w:val="26"/>
              </w:rPr>
              <w:t xml:space="preserve"> за отчетный период</w:t>
            </w:r>
          </w:p>
          <w:p w:rsidR="002748D8" w:rsidRPr="0036710E" w:rsidRDefault="002748D8" w:rsidP="002D7AF9">
            <w:pPr>
              <w:jc w:val="center"/>
              <w:rPr>
                <w:rFonts w:ascii="Arial" w:hAnsi="Arial" w:cs="Arial"/>
                <w:sz w:val="26"/>
                <w:szCs w:val="26"/>
              </w:rPr>
            </w:pPr>
            <w:r>
              <w:rPr>
                <w:rFonts w:ascii="Arial" w:hAnsi="Arial" w:cs="Arial"/>
                <w:sz w:val="26"/>
                <w:szCs w:val="26"/>
              </w:rPr>
              <w:t>(физ. лиц)</w:t>
            </w:r>
          </w:p>
        </w:tc>
        <w:tc>
          <w:tcPr>
            <w:tcW w:w="1543" w:type="dxa"/>
            <w:shd w:val="clear" w:color="auto" w:fill="auto"/>
          </w:tcPr>
          <w:p w:rsidR="002748D8" w:rsidRPr="0036710E" w:rsidRDefault="002748D8" w:rsidP="002D7AF9">
            <w:pPr>
              <w:jc w:val="center"/>
              <w:rPr>
                <w:rFonts w:ascii="Arial" w:hAnsi="Arial" w:cs="Arial"/>
                <w:sz w:val="26"/>
                <w:szCs w:val="26"/>
              </w:rPr>
            </w:pPr>
            <w:r>
              <w:rPr>
                <w:rFonts w:ascii="Arial" w:hAnsi="Arial" w:cs="Arial"/>
                <w:sz w:val="26"/>
                <w:szCs w:val="26"/>
              </w:rPr>
              <w:t>Расходы на оплату труда</w:t>
            </w:r>
            <w:r w:rsidRPr="0036710E">
              <w:rPr>
                <w:rFonts w:ascii="Arial" w:hAnsi="Arial" w:cs="Arial"/>
                <w:sz w:val="26"/>
                <w:szCs w:val="26"/>
              </w:rPr>
              <w:t>, всего</w:t>
            </w:r>
          </w:p>
          <w:p w:rsidR="002748D8" w:rsidRPr="0036710E" w:rsidRDefault="002748D8" w:rsidP="002D7AF9">
            <w:pPr>
              <w:jc w:val="center"/>
              <w:rPr>
                <w:rFonts w:ascii="Arial" w:hAnsi="Arial" w:cs="Arial"/>
                <w:sz w:val="26"/>
                <w:szCs w:val="26"/>
              </w:rPr>
            </w:pPr>
            <w:r w:rsidRPr="0036710E">
              <w:rPr>
                <w:rFonts w:ascii="Arial" w:hAnsi="Arial" w:cs="Arial"/>
                <w:sz w:val="26"/>
                <w:szCs w:val="26"/>
              </w:rPr>
              <w:t>(тыс. руб.)</w:t>
            </w:r>
          </w:p>
        </w:tc>
      </w:tr>
      <w:tr w:rsidR="002748D8" w:rsidRPr="0036710E" w:rsidTr="002D7AF9">
        <w:tc>
          <w:tcPr>
            <w:tcW w:w="6228" w:type="dxa"/>
            <w:shd w:val="clear" w:color="auto" w:fill="auto"/>
          </w:tcPr>
          <w:p w:rsidR="002748D8" w:rsidRPr="0036710E" w:rsidRDefault="002748D8" w:rsidP="002D7AF9">
            <w:pPr>
              <w:rPr>
                <w:rFonts w:ascii="Arial" w:hAnsi="Arial" w:cs="Arial"/>
                <w:sz w:val="26"/>
                <w:szCs w:val="26"/>
              </w:rPr>
            </w:pPr>
            <w:r w:rsidRPr="0036710E">
              <w:rPr>
                <w:rFonts w:ascii="Arial" w:hAnsi="Arial" w:cs="Arial"/>
                <w:sz w:val="26"/>
                <w:szCs w:val="26"/>
              </w:rPr>
              <w:t>Органы местного самоуправления</w:t>
            </w:r>
          </w:p>
        </w:tc>
        <w:tc>
          <w:tcPr>
            <w:tcW w:w="1800" w:type="dxa"/>
            <w:shd w:val="clear" w:color="auto" w:fill="auto"/>
          </w:tcPr>
          <w:p w:rsidR="002748D8" w:rsidRPr="0036710E" w:rsidRDefault="002748D8" w:rsidP="002D7AF9">
            <w:pPr>
              <w:jc w:val="center"/>
              <w:rPr>
                <w:rFonts w:ascii="Arial" w:hAnsi="Arial" w:cs="Arial"/>
                <w:sz w:val="26"/>
                <w:szCs w:val="26"/>
              </w:rPr>
            </w:pPr>
            <w:r>
              <w:rPr>
                <w:rFonts w:ascii="Arial" w:hAnsi="Arial" w:cs="Arial"/>
                <w:sz w:val="26"/>
                <w:szCs w:val="26"/>
              </w:rPr>
              <w:t>3</w:t>
            </w:r>
          </w:p>
        </w:tc>
        <w:tc>
          <w:tcPr>
            <w:tcW w:w="1543" w:type="dxa"/>
            <w:shd w:val="clear" w:color="auto" w:fill="auto"/>
          </w:tcPr>
          <w:p w:rsidR="002748D8" w:rsidRPr="0036710E" w:rsidRDefault="002748D8" w:rsidP="002D7AF9">
            <w:pPr>
              <w:jc w:val="center"/>
              <w:rPr>
                <w:rFonts w:ascii="Arial" w:hAnsi="Arial" w:cs="Arial"/>
                <w:sz w:val="26"/>
                <w:szCs w:val="26"/>
              </w:rPr>
            </w:pPr>
            <w:r>
              <w:rPr>
                <w:rFonts w:ascii="Arial" w:hAnsi="Arial" w:cs="Arial"/>
                <w:sz w:val="26"/>
                <w:szCs w:val="26"/>
              </w:rPr>
              <w:t>1193,9</w:t>
            </w:r>
          </w:p>
        </w:tc>
      </w:tr>
      <w:tr w:rsidR="002748D8" w:rsidRPr="0036710E" w:rsidTr="002D7AF9">
        <w:tc>
          <w:tcPr>
            <w:tcW w:w="6228" w:type="dxa"/>
            <w:shd w:val="clear" w:color="auto" w:fill="auto"/>
          </w:tcPr>
          <w:p w:rsidR="002748D8" w:rsidRPr="0036710E" w:rsidRDefault="002748D8" w:rsidP="002D7AF9">
            <w:pPr>
              <w:rPr>
                <w:rFonts w:ascii="Arial" w:hAnsi="Arial" w:cs="Arial"/>
                <w:sz w:val="26"/>
                <w:szCs w:val="26"/>
              </w:rPr>
            </w:pPr>
            <w:r w:rsidRPr="0036710E">
              <w:rPr>
                <w:rFonts w:ascii="Arial" w:hAnsi="Arial" w:cs="Arial"/>
                <w:sz w:val="26"/>
                <w:szCs w:val="26"/>
              </w:rPr>
              <w:t xml:space="preserve">Администрация </w:t>
            </w:r>
            <w:r>
              <w:rPr>
                <w:rFonts w:ascii="Arial" w:hAnsi="Arial" w:cs="Arial"/>
                <w:sz w:val="26"/>
                <w:szCs w:val="26"/>
              </w:rPr>
              <w:t>Юровского</w:t>
            </w:r>
            <w:r w:rsidRPr="0036710E">
              <w:rPr>
                <w:rFonts w:ascii="Arial" w:hAnsi="Arial" w:cs="Arial"/>
                <w:sz w:val="26"/>
                <w:szCs w:val="26"/>
              </w:rPr>
              <w:t xml:space="preserve"> сельского поселения</w:t>
            </w:r>
          </w:p>
        </w:tc>
        <w:tc>
          <w:tcPr>
            <w:tcW w:w="1800" w:type="dxa"/>
            <w:shd w:val="clear" w:color="auto" w:fill="auto"/>
          </w:tcPr>
          <w:p w:rsidR="002748D8" w:rsidRPr="0036710E" w:rsidRDefault="002748D8" w:rsidP="002D7AF9">
            <w:pPr>
              <w:jc w:val="center"/>
              <w:rPr>
                <w:rFonts w:ascii="Arial" w:hAnsi="Arial" w:cs="Arial"/>
                <w:sz w:val="26"/>
                <w:szCs w:val="26"/>
              </w:rPr>
            </w:pPr>
            <w:r>
              <w:rPr>
                <w:rFonts w:ascii="Arial" w:hAnsi="Arial" w:cs="Arial"/>
                <w:sz w:val="26"/>
                <w:szCs w:val="26"/>
              </w:rPr>
              <w:t>3</w:t>
            </w:r>
          </w:p>
        </w:tc>
        <w:tc>
          <w:tcPr>
            <w:tcW w:w="1543" w:type="dxa"/>
            <w:shd w:val="clear" w:color="auto" w:fill="auto"/>
          </w:tcPr>
          <w:p w:rsidR="002748D8" w:rsidRPr="0036710E" w:rsidRDefault="002748D8" w:rsidP="002D7AF9">
            <w:pPr>
              <w:jc w:val="center"/>
              <w:rPr>
                <w:rFonts w:ascii="Arial" w:hAnsi="Arial" w:cs="Arial"/>
                <w:sz w:val="26"/>
                <w:szCs w:val="26"/>
              </w:rPr>
            </w:pPr>
            <w:r>
              <w:rPr>
                <w:rFonts w:ascii="Arial" w:hAnsi="Arial" w:cs="Arial"/>
                <w:sz w:val="26"/>
                <w:szCs w:val="26"/>
              </w:rPr>
              <w:t>1193,9</w:t>
            </w:r>
          </w:p>
        </w:tc>
      </w:tr>
      <w:tr w:rsidR="002748D8" w:rsidRPr="0036710E" w:rsidTr="002D7AF9">
        <w:tc>
          <w:tcPr>
            <w:tcW w:w="6228" w:type="dxa"/>
            <w:shd w:val="clear" w:color="auto" w:fill="auto"/>
          </w:tcPr>
          <w:p w:rsidR="002748D8" w:rsidRPr="0036710E" w:rsidRDefault="002748D8" w:rsidP="002D7AF9">
            <w:pPr>
              <w:rPr>
                <w:rFonts w:ascii="Arial" w:hAnsi="Arial" w:cs="Arial"/>
                <w:sz w:val="26"/>
                <w:szCs w:val="26"/>
              </w:rPr>
            </w:pPr>
            <w:r w:rsidRPr="0036710E">
              <w:rPr>
                <w:rFonts w:ascii="Arial" w:hAnsi="Arial" w:cs="Arial"/>
                <w:sz w:val="26"/>
                <w:szCs w:val="26"/>
              </w:rPr>
              <w:t>Муниципальные учреждения</w:t>
            </w:r>
          </w:p>
        </w:tc>
        <w:tc>
          <w:tcPr>
            <w:tcW w:w="1800" w:type="dxa"/>
            <w:shd w:val="clear" w:color="auto" w:fill="auto"/>
          </w:tcPr>
          <w:p w:rsidR="002748D8" w:rsidRPr="0036710E" w:rsidRDefault="002748D8" w:rsidP="002D7AF9">
            <w:pPr>
              <w:jc w:val="center"/>
              <w:rPr>
                <w:rFonts w:ascii="Arial" w:hAnsi="Arial" w:cs="Arial"/>
                <w:sz w:val="26"/>
                <w:szCs w:val="26"/>
              </w:rPr>
            </w:pPr>
            <w:r w:rsidRPr="0036710E">
              <w:rPr>
                <w:rFonts w:ascii="Arial" w:hAnsi="Arial" w:cs="Arial"/>
                <w:sz w:val="26"/>
                <w:szCs w:val="26"/>
              </w:rPr>
              <w:t>0</w:t>
            </w:r>
          </w:p>
        </w:tc>
        <w:tc>
          <w:tcPr>
            <w:tcW w:w="1543" w:type="dxa"/>
            <w:shd w:val="clear" w:color="auto" w:fill="auto"/>
          </w:tcPr>
          <w:p w:rsidR="002748D8" w:rsidRPr="0036710E" w:rsidRDefault="002748D8" w:rsidP="002D7AF9">
            <w:pPr>
              <w:jc w:val="center"/>
              <w:rPr>
                <w:rFonts w:ascii="Arial" w:hAnsi="Arial" w:cs="Arial"/>
                <w:sz w:val="26"/>
                <w:szCs w:val="26"/>
              </w:rPr>
            </w:pPr>
            <w:r w:rsidRPr="0036710E">
              <w:rPr>
                <w:rFonts w:ascii="Arial" w:hAnsi="Arial" w:cs="Arial"/>
                <w:sz w:val="26"/>
                <w:szCs w:val="26"/>
              </w:rPr>
              <w:t>0</w:t>
            </w:r>
          </w:p>
        </w:tc>
      </w:tr>
    </w:tbl>
    <w:p w:rsidR="002748D8" w:rsidRPr="007F18F0" w:rsidRDefault="002748D8" w:rsidP="002748D8">
      <w:pPr>
        <w:jc w:val="center"/>
        <w:rPr>
          <w:rFonts w:ascii="Arial" w:hAnsi="Arial" w:cs="Arial"/>
          <w:sz w:val="26"/>
          <w:szCs w:val="26"/>
        </w:rPr>
      </w:pPr>
    </w:p>
    <w:p w:rsidR="002748D8" w:rsidRPr="007F18F0" w:rsidRDefault="002748D8" w:rsidP="002748D8">
      <w:pPr>
        <w:rPr>
          <w:rFonts w:ascii="Arial" w:hAnsi="Arial" w:cs="Arial"/>
          <w:sz w:val="26"/>
          <w:szCs w:val="26"/>
        </w:rPr>
      </w:pPr>
    </w:p>
    <w:p w:rsidR="002748D8" w:rsidRPr="000A3F89" w:rsidRDefault="002748D8" w:rsidP="002748D8">
      <w:pPr>
        <w:tabs>
          <w:tab w:val="left" w:pos="2565"/>
        </w:tabs>
        <w:jc w:val="center"/>
        <w:rPr>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p>
    <w:p w:rsidR="002748D8" w:rsidRDefault="002748D8" w:rsidP="002748D8">
      <w:pPr>
        <w:ind w:firstLine="720"/>
        <w:jc w:val="center"/>
        <w:rPr>
          <w:rFonts w:ascii="Arial" w:hAnsi="Arial" w:cs="Arial"/>
          <w:b/>
          <w:bCs/>
          <w:sz w:val="28"/>
          <w:szCs w:val="28"/>
        </w:rPr>
      </w:pPr>
      <w:r>
        <w:rPr>
          <w:rFonts w:ascii="Arial" w:hAnsi="Arial" w:cs="Arial"/>
          <w:b/>
          <w:bCs/>
          <w:sz w:val="28"/>
          <w:szCs w:val="28"/>
        </w:rPr>
        <w:t xml:space="preserve">СВЕДЕНИЯ О СОСТОЯНИИ МУНИЦИПАЛЬНОГО ВНУТРЕННЕГО ДОЛГА ЮРОВСКОГО СЕЛЬСКОГО ПОСЕЛЕНИЯ </w:t>
      </w:r>
    </w:p>
    <w:p w:rsidR="002748D8" w:rsidRPr="005345F3" w:rsidRDefault="002748D8" w:rsidP="002748D8">
      <w:pPr>
        <w:ind w:firstLine="720"/>
        <w:jc w:val="center"/>
        <w:rPr>
          <w:rFonts w:ascii="Arial" w:hAnsi="Arial" w:cs="Arial"/>
          <w:b/>
          <w:bCs/>
          <w:sz w:val="28"/>
          <w:szCs w:val="28"/>
        </w:rPr>
      </w:pPr>
      <w:r>
        <w:rPr>
          <w:rFonts w:ascii="Arial" w:hAnsi="Arial" w:cs="Arial"/>
          <w:b/>
          <w:bCs/>
          <w:sz w:val="28"/>
          <w:szCs w:val="28"/>
        </w:rPr>
        <w:t>НА 01.01.2019</w:t>
      </w:r>
      <w:proofErr w:type="gramStart"/>
      <w:r>
        <w:rPr>
          <w:rFonts w:ascii="Arial" w:hAnsi="Arial" w:cs="Arial"/>
          <w:b/>
          <w:bCs/>
          <w:sz w:val="28"/>
          <w:szCs w:val="28"/>
        </w:rPr>
        <w:t xml:space="preserve"> И</w:t>
      </w:r>
      <w:proofErr w:type="gramEnd"/>
      <w:r>
        <w:rPr>
          <w:rFonts w:ascii="Arial" w:hAnsi="Arial" w:cs="Arial"/>
          <w:b/>
          <w:bCs/>
          <w:sz w:val="28"/>
          <w:szCs w:val="28"/>
        </w:rPr>
        <w:t xml:space="preserve"> 31.12.2019</w:t>
      </w:r>
    </w:p>
    <w:p w:rsidR="002748D8" w:rsidRPr="005345F3" w:rsidRDefault="002748D8" w:rsidP="002748D8">
      <w:pPr>
        <w:ind w:firstLine="720"/>
        <w:jc w:val="center"/>
        <w:rPr>
          <w:rFonts w:ascii="Arial" w:hAnsi="Arial" w:cs="Arial"/>
          <w:sz w:val="28"/>
          <w:szCs w:val="28"/>
        </w:rPr>
      </w:pPr>
    </w:p>
    <w:p w:rsidR="002748D8" w:rsidRPr="005345F3" w:rsidRDefault="002748D8" w:rsidP="002748D8">
      <w:pPr>
        <w:ind w:firstLine="720"/>
        <w:jc w:val="center"/>
        <w:rPr>
          <w:rFonts w:ascii="Arial" w:hAnsi="Arial" w:cs="Arial"/>
          <w:sz w:val="28"/>
          <w:szCs w:val="28"/>
        </w:rPr>
      </w:pPr>
    </w:p>
    <w:tbl>
      <w:tblPr>
        <w:tblW w:w="0" w:type="auto"/>
        <w:tblLook w:val="0000"/>
      </w:tblPr>
      <w:tblGrid>
        <w:gridCol w:w="5434"/>
        <w:gridCol w:w="2232"/>
        <w:gridCol w:w="2232"/>
      </w:tblGrid>
      <w:tr w:rsidR="002748D8" w:rsidRPr="005345F3" w:rsidTr="002D7AF9">
        <w:tc>
          <w:tcPr>
            <w:tcW w:w="5434" w:type="dxa"/>
            <w:shd w:val="clear" w:color="auto" w:fill="auto"/>
          </w:tcPr>
          <w:p w:rsidR="002748D8" w:rsidRPr="005345F3" w:rsidRDefault="002748D8" w:rsidP="002D7AF9">
            <w:pPr>
              <w:jc w:val="both"/>
              <w:rPr>
                <w:rFonts w:ascii="Arial" w:hAnsi="Arial" w:cs="Arial"/>
                <w:sz w:val="28"/>
                <w:szCs w:val="28"/>
              </w:rPr>
            </w:pPr>
          </w:p>
        </w:tc>
        <w:tc>
          <w:tcPr>
            <w:tcW w:w="2077" w:type="dxa"/>
            <w:shd w:val="clear" w:color="auto" w:fill="auto"/>
          </w:tcPr>
          <w:p w:rsidR="002748D8" w:rsidRPr="005345F3" w:rsidRDefault="002748D8" w:rsidP="002D7AF9">
            <w:pPr>
              <w:jc w:val="center"/>
              <w:rPr>
                <w:rFonts w:ascii="Arial" w:hAnsi="Arial" w:cs="Arial"/>
                <w:b/>
                <w:sz w:val="24"/>
                <w:szCs w:val="24"/>
              </w:rPr>
            </w:pPr>
            <w:r w:rsidRPr="005345F3">
              <w:rPr>
                <w:rFonts w:ascii="Arial" w:hAnsi="Arial" w:cs="Arial"/>
                <w:b/>
                <w:sz w:val="24"/>
                <w:szCs w:val="24"/>
              </w:rPr>
              <w:t>Фактически исполнено -</w:t>
            </w:r>
          </w:p>
          <w:p w:rsidR="002748D8" w:rsidRDefault="002748D8" w:rsidP="002D7AF9">
            <w:pPr>
              <w:jc w:val="center"/>
              <w:rPr>
                <w:rFonts w:ascii="Arial" w:hAnsi="Arial" w:cs="Arial"/>
                <w:b/>
                <w:sz w:val="24"/>
                <w:szCs w:val="24"/>
              </w:rPr>
            </w:pPr>
            <w:r w:rsidRPr="005345F3">
              <w:rPr>
                <w:rFonts w:ascii="Arial" w:hAnsi="Arial" w:cs="Arial"/>
                <w:b/>
                <w:sz w:val="24"/>
                <w:szCs w:val="24"/>
              </w:rPr>
              <w:t>величина муниципального долга на 01.01.201</w:t>
            </w:r>
            <w:r>
              <w:rPr>
                <w:rFonts w:ascii="Arial" w:hAnsi="Arial" w:cs="Arial"/>
                <w:b/>
                <w:sz w:val="24"/>
                <w:szCs w:val="24"/>
              </w:rPr>
              <w:t>9</w:t>
            </w:r>
            <w:r w:rsidRPr="005345F3">
              <w:rPr>
                <w:rFonts w:ascii="Arial" w:hAnsi="Arial" w:cs="Arial"/>
                <w:b/>
                <w:sz w:val="24"/>
                <w:szCs w:val="24"/>
              </w:rPr>
              <w:t xml:space="preserve">  </w:t>
            </w:r>
          </w:p>
          <w:p w:rsidR="002748D8" w:rsidRPr="005345F3" w:rsidRDefault="002748D8" w:rsidP="002D7AF9">
            <w:pPr>
              <w:jc w:val="center"/>
              <w:rPr>
                <w:rFonts w:ascii="Arial" w:hAnsi="Arial" w:cs="Arial"/>
                <w:b/>
                <w:sz w:val="24"/>
                <w:szCs w:val="24"/>
              </w:rPr>
            </w:pPr>
            <w:r w:rsidRPr="005345F3">
              <w:rPr>
                <w:rFonts w:ascii="Arial" w:hAnsi="Arial" w:cs="Arial"/>
                <w:b/>
                <w:sz w:val="24"/>
                <w:szCs w:val="24"/>
              </w:rPr>
              <w:t>(тыс. рублей)</w:t>
            </w:r>
          </w:p>
          <w:p w:rsidR="002748D8" w:rsidRPr="005345F3" w:rsidRDefault="002748D8" w:rsidP="002D7AF9">
            <w:pPr>
              <w:jc w:val="both"/>
              <w:rPr>
                <w:rFonts w:ascii="Arial" w:hAnsi="Arial" w:cs="Arial"/>
                <w:b/>
                <w:sz w:val="24"/>
                <w:szCs w:val="24"/>
              </w:rPr>
            </w:pPr>
          </w:p>
        </w:tc>
        <w:tc>
          <w:tcPr>
            <w:tcW w:w="2060" w:type="dxa"/>
          </w:tcPr>
          <w:p w:rsidR="002748D8" w:rsidRPr="005345F3" w:rsidRDefault="002748D8" w:rsidP="002D7AF9">
            <w:pPr>
              <w:jc w:val="center"/>
              <w:rPr>
                <w:rFonts w:ascii="Arial" w:hAnsi="Arial" w:cs="Arial"/>
                <w:b/>
                <w:sz w:val="24"/>
                <w:szCs w:val="24"/>
              </w:rPr>
            </w:pPr>
            <w:r w:rsidRPr="005345F3">
              <w:rPr>
                <w:rFonts w:ascii="Arial" w:hAnsi="Arial" w:cs="Arial"/>
                <w:b/>
                <w:sz w:val="24"/>
                <w:szCs w:val="24"/>
              </w:rPr>
              <w:t>Фактически исполнено -</w:t>
            </w:r>
          </w:p>
          <w:p w:rsidR="002748D8" w:rsidRDefault="002748D8" w:rsidP="002D7AF9">
            <w:pPr>
              <w:jc w:val="center"/>
              <w:rPr>
                <w:rFonts w:ascii="Arial" w:hAnsi="Arial" w:cs="Arial"/>
                <w:b/>
                <w:sz w:val="24"/>
                <w:szCs w:val="24"/>
              </w:rPr>
            </w:pPr>
            <w:r w:rsidRPr="005345F3">
              <w:rPr>
                <w:rFonts w:ascii="Arial" w:hAnsi="Arial" w:cs="Arial"/>
                <w:b/>
                <w:sz w:val="24"/>
                <w:szCs w:val="24"/>
              </w:rPr>
              <w:t>величина муниципального долга на 31.12.201</w:t>
            </w:r>
            <w:r>
              <w:rPr>
                <w:rFonts w:ascii="Arial" w:hAnsi="Arial" w:cs="Arial"/>
                <w:b/>
                <w:sz w:val="24"/>
                <w:szCs w:val="24"/>
              </w:rPr>
              <w:t>9</w:t>
            </w:r>
            <w:r w:rsidRPr="005345F3">
              <w:rPr>
                <w:rFonts w:ascii="Arial" w:hAnsi="Arial" w:cs="Arial"/>
                <w:b/>
                <w:sz w:val="24"/>
                <w:szCs w:val="24"/>
              </w:rPr>
              <w:t xml:space="preserve"> </w:t>
            </w:r>
          </w:p>
          <w:p w:rsidR="002748D8" w:rsidRPr="005345F3" w:rsidRDefault="002748D8" w:rsidP="002D7AF9">
            <w:pPr>
              <w:jc w:val="center"/>
              <w:rPr>
                <w:rFonts w:ascii="Arial" w:hAnsi="Arial" w:cs="Arial"/>
                <w:b/>
                <w:sz w:val="24"/>
                <w:szCs w:val="24"/>
              </w:rPr>
            </w:pPr>
            <w:r w:rsidRPr="005345F3">
              <w:rPr>
                <w:rFonts w:ascii="Arial" w:hAnsi="Arial" w:cs="Arial"/>
                <w:b/>
                <w:sz w:val="24"/>
                <w:szCs w:val="24"/>
              </w:rPr>
              <w:t>(тыс. рублей)</w:t>
            </w:r>
          </w:p>
          <w:p w:rsidR="002748D8" w:rsidRPr="005345F3" w:rsidRDefault="002748D8" w:rsidP="002D7AF9">
            <w:pPr>
              <w:jc w:val="both"/>
              <w:rPr>
                <w:rFonts w:ascii="Arial" w:hAnsi="Arial" w:cs="Arial"/>
                <w:b/>
                <w:sz w:val="24"/>
                <w:szCs w:val="24"/>
              </w:rPr>
            </w:pPr>
          </w:p>
        </w:tc>
      </w:tr>
      <w:tr w:rsidR="002748D8" w:rsidRPr="005345F3" w:rsidTr="002D7AF9">
        <w:tc>
          <w:tcPr>
            <w:tcW w:w="5434" w:type="dxa"/>
            <w:shd w:val="clear" w:color="auto" w:fill="auto"/>
          </w:tcPr>
          <w:p w:rsidR="002748D8" w:rsidRPr="002748D8" w:rsidRDefault="002748D8" w:rsidP="002D7AF9">
            <w:pPr>
              <w:pStyle w:val="1"/>
              <w:rPr>
                <w:rFonts w:ascii="Arial" w:hAnsi="Arial" w:cs="Arial"/>
                <w:color w:val="auto"/>
              </w:rPr>
            </w:pPr>
            <w:r w:rsidRPr="002748D8">
              <w:rPr>
                <w:rFonts w:ascii="Arial" w:hAnsi="Arial" w:cs="Arial"/>
                <w:color w:val="auto"/>
              </w:rPr>
              <w:lastRenderedPageBreak/>
              <w:t>Кредитные соглашения и договоры, заключенные от имени муниципального  образования</w:t>
            </w:r>
          </w:p>
          <w:p w:rsidR="002748D8" w:rsidRPr="002748D8" w:rsidRDefault="002748D8" w:rsidP="002D7AF9">
            <w:pPr>
              <w:rPr>
                <w:rFonts w:ascii="Arial" w:hAnsi="Arial" w:cs="Arial"/>
                <w:sz w:val="28"/>
                <w:szCs w:val="28"/>
              </w:rPr>
            </w:pPr>
          </w:p>
          <w:p w:rsidR="002748D8" w:rsidRPr="002748D8" w:rsidRDefault="002748D8" w:rsidP="002D7AF9">
            <w:pPr>
              <w:rPr>
                <w:rFonts w:ascii="Arial" w:hAnsi="Arial" w:cs="Arial"/>
                <w:sz w:val="28"/>
                <w:szCs w:val="28"/>
              </w:rPr>
            </w:pPr>
            <w:r w:rsidRPr="002748D8">
              <w:rPr>
                <w:rFonts w:ascii="Arial" w:hAnsi="Arial" w:cs="Arial"/>
                <w:sz w:val="28"/>
                <w:szCs w:val="28"/>
              </w:rPr>
              <w:t xml:space="preserve">       </w:t>
            </w:r>
          </w:p>
        </w:tc>
        <w:tc>
          <w:tcPr>
            <w:tcW w:w="2077" w:type="dxa"/>
            <w:shd w:val="clear" w:color="auto" w:fill="auto"/>
          </w:tcPr>
          <w:p w:rsidR="002748D8" w:rsidRPr="005345F3" w:rsidRDefault="002748D8" w:rsidP="002D7AF9">
            <w:pPr>
              <w:jc w:val="center"/>
              <w:rPr>
                <w:rFonts w:ascii="Arial" w:hAnsi="Arial" w:cs="Arial"/>
                <w:b/>
                <w:bCs/>
                <w:sz w:val="28"/>
                <w:szCs w:val="28"/>
              </w:rPr>
            </w:pPr>
            <w:r w:rsidRPr="005345F3">
              <w:rPr>
                <w:rFonts w:ascii="Arial" w:hAnsi="Arial" w:cs="Arial"/>
                <w:b/>
                <w:sz w:val="28"/>
                <w:szCs w:val="28"/>
              </w:rPr>
              <w:t>0,0</w:t>
            </w:r>
          </w:p>
        </w:tc>
        <w:tc>
          <w:tcPr>
            <w:tcW w:w="2060" w:type="dxa"/>
          </w:tcPr>
          <w:p w:rsidR="002748D8" w:rsidRPr="005345F3" w:rsidRDefault="002748D8" w:rsidP="002D7AF9">
            <w:pPr>
              <w:jc w:val="center"/>
              <w:rPr>
                <w:rFonts w:ascii="Arial" w:hAnsi="Arial" w:cs="Arial"/>
                <w:b/>
                <w:bCs/>
                <w:sz w:val="28"/>
                <w:szCs w:val="28"/>
              </w:rPr>
            </w:pPr>
            <w:r w:rsidRPr="005345F3">
              <w:rPr>
                <w:rFonts w:ascii="Arial" w:hAnsi="Arial" w:cs="Arial"/>
                <w:b/>
                <w:sz w:val="28"/>
                <w:szCs w:val="28"/>
              </w:rPr>
              <w:t>0,0</w:t>
            </w:r>
          </w:p>
        </w:tc>
      </w:tr>
      <w:tr w:rsidR="002748D8" w:rsidRPr="005345F3" w:rsidTr="002D7AF9">
        <w:tc>
          <w:tcPr>
            <w:tcW w:w="5434" w:type="dxa"/>
            <w:shd w:val="clear" w:color="auto" w:fill="auto"/>
          </w:tcPr>
          <w:p w:rsidR="002748D8" w:rsidRPr="002748D8" w:rsidRDefault="002748D8" w:rsidP="002D7AF9">
            <w:pPr>
              <w:pStyle w:val="1"/>
              <w:rPr>
                <w:rFonts w:ascii="Arial" w:hAnsi="Arial" w:cs="Arial"/>
                <w:b w:val="0"/>
                <w:bCs w:val="0"/>
                <w:color w:val="auto"/>
              </w:rPr>
            </w:pPr>
            <w:r w:rsidRPr="002748D8">
              <w:rPr>
                <w:rFonts w:ascii="Arial" w:hAnsi="Arial" w:cs="Arial"/>
                <w:b w:val="0"/>
                <w:bCs w:val="0"/>
                <w:color w:val="auto"/>
              </w:rPr>
              <w:t>Погашение  кредитов по кредитным соглашениям и договорам, заключенным от имени муниципального образования</w:t>
            </w:r>
          </w:p>
        </w:tc>
        <w:tc>
          <w:tcPr>
            <w:tcW w:w="2077" w:type="dxa"/>
            <w:shd w:val="clear" w:color="auto" w:fill="auto"/>
          </w:tcPr>
          <w:p w:rsidR="002748D8" w:rsidRPr="005345F3" w:rsidRDefault="002748D8" w:rsidP="002D7AF9">
            <w:pPr>
              <w:jc w:val="center"/>
              <w:rPr>
                <w:rFonts w:ascii="Arial" w:hAnsi="Arial" w:cs="Arial"/>
                <w:sz w:val="28"/>
                <w:szCs w:val="28"/>
              </w:rPr>
            </w:pPr>
            <w:r w:rsidRPr="005345F3">
              <w:rPr>
                <w:rFonts w:ascii="Arial" w:hAnsi="Arial" w:cs="Arial"/>
                <w:sz w:val="28"/>
                <w:szCs w:val="28"/>
              </w:rPr>
              <w:t>0,0</w:t>
            </w:r>
          </w:p>
        </w:tc>
        <w:tc>
          <w:tcPr>
            <w:tcW w:w="2060" w:type="dxa"/>
          </w:tcPr>
          <w:p w:rsidR="002748D8" w:rsidRPr="005345F3" w:rsidRDefault="002748D8" w:rsidP="002D7AF9">
            <w:pPr>
              <w:jc w:val="center"/>
              <w:rPr>
                <w:rFonts w:ascii="Arial" w:hAnsi="Arial" w:cs="Arial"/>
                <w:sz w:val="28"/>
                <w:szCs w:val="28"/>
              </w:rPr>
            </w:pPr>
            <w:r w:rsidRPr="005345F3">
              <w:rPr>
                <w:rFonts w:ascii="Arial" w:hAnsi="Arial" w:cs="Arial"/>
                <w:sz w:val="28"/>
                <w:szCs w:val="28"/>
              </w:rPr>
              <w:t>0,0</w:t>
            </w:r>
          </w:p>
        </w:tc>
      </w:tr>
      <w:tr w:rsidR="002748D8" w:rsidRPr="005345F3" w:rsidTr="002D7AF9">
        <w:tc>
          <w:tcPr>
            <w:tcW w:w="5434" w:type="dxa"/>
            <w:shd w:val="clear" w:color="auto" w:fill="auto"/>
          </w:tcPr>
          <w:p w:rsidR="002748D8" w:rsidRPr="002748D8" w:rsidRDefault="002748D8" w:rsidP="002D7AF9">
            <w:pPr>
              <w:pStyle w:val="1"/>
              <w:tabs>
                <w:tab w:val="left" w:pos="709"/>
              </w:tabs>
              <w:rPr>
                <w:rFonts w:ascii="Arial" w:hAnsi="Arial" w:cs="Arial"/>
                <w:b w:val="0"/>
                <w:bCs w:val="0"/>
                <w:color w:val="auto"/>
              </w:rPr>
            </w:pPr>
            <w:r w:rsidRPr="002748D8">
              <w:rPr>
                <w:rFonts w:ascii="Arial" w:hAnsi="Arial" w:cs="Arial"/>
                <w:b w:val="0"/>
                <w:bCs w:val="0"/>
                <w:color w:val="auto"/>
              </w:rPr>
              <w:t>в том числе:</w:t>
            </w:r>
          </w:p>
        </w:tc>
        <w:tc>
          <w:tcPr>
            <w:tcW w:w="2077" w:type="dxa"/>
            <w:shd w:val="clear" w:color="auto" w:fill="auto"/>
          </w:tcPr>
          <w:p w:rsidR="002748D8" w:rsidRPr="005345F3" w:rsidRDefault="002748D8" w:rsidP="002D7AF9">
            <w:pPr>
              <w:jc w:val="both"/>
              <w:rPr>
                <w:rFonts w:ascii="Arial" w:hAnsi="Arial" w:cs="Arial"/>
                <w:sz w:val="28"/>
                <w:szCs w:val="28"/>
              </w:rPr>
            </w:pPr>
          </w:p>
        </w:tc>
        <w:tc>
          <w:tcPr>
            <w:tcW w:w="2060" w:type="dxa"/>
          </w:tcPr>
          <w:p w:rsidR="002748D8" w:rsidRPr="005345F3" w:rsidRDefault="002748D8" w:rsidP="002D7AF9">
            <w:pPr>
              <w:jc w:val="both"/>
              <w:rPr>
                <w:rFonts w:ascii="Arial" w:hAnsi="Arial" w:cs="Arial"/>
                <w:sz w:val="28"/>
                <w:szCs w:val="28"/>
              </w:rPr>
            </w:pPr>
          </w:p>
        </w:tc>
      </w:tr>
      <w:tr w:rsidR="002748D8" w:rsidRPr="005345F3" w:rsidTr="002D7AF9">
        <w:tc>
          <w:tcPr>
            <w:tcW w:w="5434" w:type="dxa"/>
            <w:shd w:val="clear" w:color="auto" w:fill="auto"/>
          </w:tcPr>
          <w:p w:rsidR="002748D8" w:rsidRPr="002748D8" w:rsidRDefault="002748D8" w:rsidP="002D7AF9">
            <w:pPr>
              <w:pStyle w:val="1"/>
              <w:tabs>
                <w:tab w:val="left" w:pos="709"/>
              </w:tabs>
              <w:rPr>
                <w:rFonts w:ascii="Arial" w:hAnsi="Arial" w:cs="Arial"/>
                <w:b w:val="0"/>
                <w:bCs w:val="0"/>
                <w:color w:val="auto"/>
              </w:rPr>
            </w:pPr>
          </w:p>
        </w:tc>
        <w:tc>
          <w:tcPr>
            <w:tcW w:w="2077" w:type="dxa"/>
            <w:shd w:val="clear" w:color="auto" w:fill="auto"/>
          </w:tcPr>
          <w:p w:rsidR="002748D8" w:rsidRPr="005345F3" w:rsidRDefault="002748D8" w:rsidP="002D7AF9">
            <w:pPr>
              <w:jc w:val="both"/>
              <w:rPr>
                <w:rFonts w:ascii="Arial" w:hAnsi="Arial" w:cs="Arial"/>
                <w:sz w:val="28"/>
                <w:szCs w:val="28"/>
              </w:rPr>
            </w:pPr>
          </w:p>
        </w:tc>
        <w:tc>
          <w:tcPr>
            <w:tcW w:w="2060" w:type="dxa"/>
          </w:tcPr>
          <w:p w:rsidR="002748D8" w:rsidRPr="005345F3" w:rsidRDefault="002748D8" w:rsidP="002D7AF9">
            <w:pPr>
              <w:jc w:val="both"/>
              <w:rPr>
                <w:rFonts w:ascii="Arial" w:hAnsi="Arial" w:cs="Arial"/>
                <w:sz w:val="28"/>
                <w:szCs w:val="28"/>
              </w:rPr>
            </w:pPr>
          </w:p>
        </w:tc>
      </w:tr>
      <w:tr w:rsidR="002748D8" w:rsidRPr="005345F3" w:rsidTr="002D7AF9">
        <w:tc>
          <w:tcPr>
            <w:tcW w:w="5434" w:type="dxa"/>
            <w:shd w:val="clear" w:color="auto" w:fill="auto"/>
          </w:tcPr>
          <w:p w:rsidR="002748D8" w:rsidRPr="002748D8" w:rsidRDefault="002748D8" w:rsidP="002D7AF9">
            <w:pPr>
              <w:pStyle w:val="1"/>
              <w:rPr>
                <w:rFonts w:ascii="Arial" w:hAnsi="Arial" w:cs="Arial"/>
                <w:b w:val="0"/>
                <w:bCs w:val="0"/>
                <w:color w:val="auto"/>
              </w:rPr>
            </w:pPr>
            <w:r w:rsidRPr="002748D8">
              <w:rPr>
                <w:rFonts w:ascii="Arial" w:hAnsi="Arial" w:cs="Arial"/>
                <w:b w:val="0"/>
                <w:bCs w:val="0"/>
                <w:color w:val="auto"/>
              </w:rPr>
              <w:t>Бюджетные кредиты от других бюджетов бюджетной системы Российской Федерации</w:t>
            </w:r>
          </w:p>
          <w:p w:rsidR="002748D8" w:rsidRPr="002748D8" w:rsidRDefault="002748D8" w:rsidP="002D7AF9">
            <w:pPr>
              <w:rPr>
                <w:rFonts w:ascii="Arial" w:hAnsi="Arial" w:cs="Arial"/>
                <w:sz w:val="28"/>
                <w:szCs w:val="28"/>
              </w:rPr>
            </w:pPr>
          </w:p>
        </w:tc>
        <w:tc>
          <w:tcPr>
            <w:tcW w:w="2077" w:type="dxa"/>
            <w:shd w:val="clear" w:color="auto" w:fill="auto"/>
          </w:tcPr>
          <w:p w:rsidR="002748D8" w:rsidRPr="005345F3" w:rsidRDefault="002748D8" w:rsidP="002D7AF9">
            <w:pPr>
              <w:jc w:val="center"/>
              <w:rPr>
                <w:rFonts w:ascii="Arial" w:hAnsi="Arial" w:cs="Arial"/>
              </w:rPr>
            </w:pPr>
            <w:r w:rsidRPr="005345F3">
              <w:rPr>
                <w:rFonts w:ascii="Arial" w:hAnsi="Arial" w:cs="Arial"/>
                <w:sz w:val="28"/>
                <w:szCs w:val="28"/>
              </w:rPr>
              <w:t>0,0</w:t>
            </w:r>
          </w:p>
        </w:tc>
        <w:tc>
          <w:tcPr>
            <w:tcW w:w="2060" w:type="dxa"/>
          </w:tcPr>
          <w:p w:rsidR="002748D8" w:rsidRPr="005345F3" w:rsidRDefault="002748D8" w:rsidP="002D7AF9">
            <w:pPr>
              <w:jc w:val="center"/>
              <w:rPr>
                <w:rFonts w:ascii="Arial" w:hAnsi="Arial" w:cs="Arial"/>
              </w:rPr>
            </w:pPr>
            <w:r w:rsidRPr="005345F3">
              <w:rPr>
                <w:rFonts w:ascii="Arial" w:hAnsi="Arial" w:cs="Arial"/>
                <w:sz w:val="28"/>
                <w:szCs w:val="28"/>
              </w:rPr>
              <w:t>0,0</w:t>
            </w:r>
          </w:p>
        </w:tc>
      </w:tr>
      <w:tr w:rsidR="002748D8" w:rsidRPr="005345F3" w:rsidTr="002D7AF9">
        <w:tc>
          <w:tcPr>
            <w:tcW w:w="5434" w:type="dxa"/>
            <w:shd w:val="clear" w:color="auto" w:fill="auto"/>
          </w:tcPr>
          <w:p w:rsidR="002748D8" w:rsidRPr="002748D8" w:rsidRDefault="002748D8" w:rsidP="002D7AF9">
            <w:pPr>
              <w:pStyle w:val="1"/>
              <w:rPr>
                <w:rFonts w:ascii="Arial" w:hAnsi="Arial" w:cs="Arial"/>
                <w:color w:val="auto"/>
              </w:rPr>
            </w:pPr>
          </w:p>
        </w:tc>
        <w:tc>
          <w:tcPr>
            <w:tcW w:w="2077" w:type="dxa"/>
            <w:shd w:val="clear" w:color="auto" w:fill="auto"/>
          </w:tcPr>
          <w:p w:rsidR="002748D8" w:rsidRPr="005345F3" w:rsidRDefault="002748D8" w:rsidP="002D7AF9">
            <w:pPr>
              <w:jc w:val="center"/>
              <w:rPr>
                <w:rFonts w:ascii="Arial" w:hAnsi="Arial" w:cs="Arial"/>
                <w:sz w:val="28"/>
                <w:szCs w:val="28"/>
              </w:rPr>
            </w:pPr>
          </w:p>
        </w:tc>
        <w:tc>
          <w:tcPr>
            <w:tcW w:w="2060" w:type="dxa"/>
          </w:tcPr>
          <w:p w:rsidR="002748D8" w:rsidRPr="005345F3" w:rsidRDefault="002748D8" w:rsidP="002D7AF9">
            <w:pPr>
              <w:jc w:val="center"/>
              <w:rPr>
                <w:rFonts w:ascii="Arial" w:hAnsi="Arial" w:cs="Arial"/>
                <w:sz w:val="28"/>
                <w:szCs w:val="28"/>
              </w:rPr>
            </w:pPr>
          </w:p>
        </w:tc>
      </w:tr>
      <w:tr w:rsidR="002748D8" w:rsidRPr="005345F3" w:rsidTr="002D7AF9">
        <w:tc>
          <w:tcPr>
            <w:tcW w:w="5434" w:type="dxa"/>
            <w:shd w:val="clear" w:color="auto" w:fill="auto"/>
          </w:tcPr>
          <w:p w:rsidR="002748D8" w:rsidRPr="002748D8" w:rsidRDefault="002748D8" w:rsidP="002D7AF9">
            <w:pPr>
              <w:pStyle w:val="1"/>
              <w:rPr>
                <w:rFonts w:ascii="Arial" w:hAnsi="Arial" w:cs="Arial"/>
                <w:bCs w:val="0"/>
                <w:color w:val="auto"/>
              </w:rPr>
            </w:pPr>
            <w:r w:rsidRPr="002748D8">
              <w:rPr>
                <w:rFonts w:ascii="Arial" w:hAnsi="Arial" w:cs="Arial"/>
                <w:bCs w:val="0"/>
                <w:color w:val="auto"/>
              </w:rPr>
              <w:t>Итого внутренний долг</w:t>
            </w:r>
          </w:p>
        </w:tc>
        <w:tc>
          <w:tcPr>
            <w:tcW w:w="2077" w:type="dxa"/>
            <w:shd w:val="clear" w:color="auto" w:fill="auto"/>
          </w:tcPr>
          <w:p w:rsidR="002748D8" w:rsidRPr="005345F3" w:rsidRDefault="002748D8" w:rsidP="002D7AF9">
            <w:pPr>
              <w:jc w:val="center"/>
              <w:rPr>
                <w:rFonts w:ascii="Arial" w:hAnsi="Arial" w:cs="Arial"/>
                <w:b/>
              </w:rPr>
            </w:pPr>
            <w:r w:rsidRPr="005345F3">
              <w:rPr>
                <w:rFonts w:ascii="Arial" w:hAnsi="Arial" w:cs="Arial"/>
                <w:b/>
                <w:sz w:val="28"/>
                <w:szCs w:val="28"/>
              </w:rPr>
              <w:t>0,0</w:t>
            </w:r>
          </w:p>
        </w:tc>
        <w:tc>
          <w:tcPr>
            <w:tcW w:w="2060" w:type="dxa"/>
          </w:tcPr>
          <w:p w:rsidR="002748D8" w:rsidRPr="005345F3" w:rsidRDefault="002748D8" w:rsidP="002D7AF9">
            <w:pPr>
              <w:jc w:val="center"/>
              <w:rPr>
                <w:rFonts w:ascii="Arial" w:hAnsi="Arial" w:cs="Arial"/>
                <w:b/>
              </w:rPr>
            </w:pPr>
            <w:r w:rsidRPr="005345F3">
              <w:rPr>
                <w:rFonts w:ascii="Arial" w:hAnsi="Arial" w:cs="Arial"/>
                <w:b/>
                <w:sz w:val="28"/>
                <w:szCs w:val="28"/>
              </w:rPr>
              <w:t>0,0</w:t>
            </w:r>
          </w:p>
        </w:tc>
      </w:tr>
      <w:tr w:rsidR="002748D8" w:rsidRPr="005345F3" w:rsidTr="002D7AF9">
        <w:tc>
          <w:tcPr>
            <w:tcW w:w="5434" w:type="dxa"/>
            <w:shd w:val="clear" w:color="auto" w:fill="auto"/>
          </w:tcPr>
          <w:p w:rsidR="002748D8" w:rsidRPr="002748D8" w:rsidRDefault="002748D8" w:rsidP="002D7AF9">
            <w:pPr>
              <w:pStyle w:val="1"/>
              <w:jc w:val="both"/>
              <w:rPr>
                <w:rFonts w:ascii="Arial" w:hAnsi="Arial" w:cs="Arial"/>
                <w:b w:val="0"/>
                <w:bCs w:val="0"/>
                <w:color w:val="auto"/>
              </w:rPr>
            </w:pPr>
          </w:p>
        </w:tc>
        <w:tc>
          <w:tcPr>
            <w:tcW w:w="2077" w:type="dxa"/>
            <w:shd w:val="clear" w:color="auto" w:fill="auto"/>
          </w:tcPr>
          <w:p w:rsidR="002748D8" w:rsidRPr="005345F3" w:rsidRDefault="002748D8" w:rsidP="002D7AF9">
            <w:pPr>
              <w:jc w:val="center"/>
              <w:rPr>
                <w:rFonts w:ascii="Arial" w:hAnsi="Arial" w:cs="Arial"/>
                <w:sz w:val="28"/>
                <w:szCs w:val="28"/>
              </w:rPr>
            </w:pPr>
          </w:p>
        </w:tc>
        <w:tc>
          <w:tcPr>
            <w:tcW w:w="2060" w:type="dxa"/>
          </w:tcPr>
          <w:p w:rsidR="002748D8" w:rsidRPr="005345F3" w:rsidRDefault="002748D8" w:rsidP="002D7AF9">
            <w:pPr>
              <w:jc w:val="center"/>
              <w:rPr>
                <w:rFonts w:ascii="Arial" w:hAnsi="Arial" w:cs="Arial"/>
                <w:sz w:val="28"/>
                <w:szCs w:val="28"/>
              </w:rPr>
            </w:pPr>
          </w:p>
        </w:tc>
      </w:tr>
    </w:tbl>
    <w:p w:rsidR="002748D8" w:rsidRPr="005345F3" w:rsidRDefault="002748D8" w:rsidP="002748D8">
      <w:pPr>
        <w:ind w:firstLine="720"/>
        <w:jc w:val="both"/>
        <w:rPr>
          <w:rFonts w:ascii="Arial" w:hAnsi="Arial" w:cs="Arial"/>
          <w:sz w:val="28"/>
          <w:szCs w:val="28"/>
        </w:rPr>
      </w:pPr>
    </w:p>
    <w:p w:rsidR="002748D8" w:rsidRPr="000A3F89" w:rsidRDefault="002748D8" w:rsidP="002748D8">
      <w:pPr>
        <w:rPr>
          <w:sz w:val="28"/>
          <w:szCs w:val="28"/>
        </w:rPr>
      </w:pPr>
    </w:p>
    <w:p w:rsidR="002748D8" w:rsidRPr="000A3F89" w:rsidRDefault="002748D8" w:rsidP="002748D8">
      <w:pPr>
        <w:rPr>
          <w:sz w:val="28"/>
          <w:szCs w:val="28"/>
        </w:rPr>
      </w:pPr>
    </w:p>
    <w:p w:rsidR="002748D8" w:rsidRPr="00727DF5" w:rsidRDefault="002748D8" w:rsidP="002748D8">
      <w:pPr>
        <w:jc w:val="center"/>
        <w:rPr>
          <w:rFonts w:ascii="Arial" w:hAnsi="Arial" w:cs="Arial"/>
          <w:b/>
          <w:sz w:val="26"/>
          <w:szCs w:val="26"/>
        </w:rPr>
      </w:pPr>
      <w:r w:rsidRPr="00727DF5">
        <w:rPr>
          <w:rFonts w:ascii="Arial" w:hAnsi="Arial" w:cs="Arial"/>
          <w:b/>
          <w:sz w:val="26"/>
          <w:szCs w:val="26"/>
        </w:rPr>
        <w:t xml:space="preserve">Пояснительная записка </w:t>
      </w:r>
    </w:p>
    <w:p w:rsidR="002748D8" w:rsidRPr="00727DF5" w:rsidRDefault="002748D8" w:rsidP="002748D8">
      <w:pPr>
        <w:jc w:val="center"/>
        <w:rPr>
          <w:rFonts w:ascii="Arial" w:hAnsi="Arial" w:cs="Arial"/>
          <w:b/>
          <w:sz w:val="26"/>
          <w:szCs w:val="26"/>
        </w:rPr>
      </w:pPr>
      <w:r w:rsidRPr="00727DF5">
        <w:rPr>
          <w:rFonts w:ascii="Arial" w:hAnsi="Arial" w:cs="Arial"/>
          <w:b/>
          <w:sz w:val="26"/>
          <w:szCs w:val="26"/>
        </w:rPr>
        <w:t xml:space="preserve"> к проекту решения Думы </w:t>
      </w:r>
      <w:r>
        <w:rPr>
          <w:rFonts w:ascii="Arial" w:hAnsi="Arial" w:cs="Arial"/>
          <w:b/>
          <w:sz w:val="26"/>
          <w:szCs w:val="26"/>
        </w:rPr>
        <w:t>Юровского</w:t>
      </w:r>
      <w:r w:rsidRPr="00727DF5">
        <w:rPr>
          <w:rFonts w:ascii="Arial" w:hAnsi="Arial" w:cs="Arial"/>
          <w:b/>
          <w:sz w:val="26"/>
          <w:szCs w:val="26"/>
        </w:rPr>
        <w:t xml:space="preserve"> сельского поселения «Об  исполнении  бюджета </w:t>
      </w:r>
      <w:r>
        <w:rPr>
          <w:rFonts w:ascii="Arial" w:hAnsi="Arial" w:cs="Arial"/>
          <w:b/>
          <w:sz w:val="26"/>
          <w:szCs w:val="26"/>
        </w:rPr>
        <w:t>Юровского</w:t>
      </w:r>
      <w:r w:rsidRPr="00727DF5">
        <w:rPr>
          <w:rFonts w:ascii="Arial" w:hAnsi="Arial" w:cs="Arial"/>
          <w:b/>
          <w:sz w:val="26"/>
          <w:szCs w:val="26"/>
        </w:rPr>
        <w:t xml:space="preserve"> сельского поселения за 201</w:t>
      </w:r>
      <w:r>
        <w:rPr>
          <w:rFonts w:ascii="Arial" w:hAnsi="Arial" w:cs="Arial"/>
          <w:b/>
          <w:sz w:val="26"/>
          <w:szCs w:val="26"/>
        </w:rPr>
        <w:t>9</w:t>
      </w:r>
      <w:r w:rsidRPr="00727DF5">
        <w:rPr>
          <w:rFonts w:ascii="Arial" w:hAnsi="Arial" w:cs="Arial"/>
          <w:b/>
          <w:sz w:val="26"/>
          <w:szCs w:val="26"/>
        </w:rPr>
        <w:t xml:space="preserve"> год»</w:t>
      </w:r>
    </w:p>
    <w:p w:rsidR="002748D8" w:rsidRPr="00727DF5" w:rsidRDefault="002748D8" w:rsidP="002748D8">
      <w:pPr>
        <w:rPr>
          <w:rFonts w:ascii="Arial" w:hAnsi="Arial" w:cs="Arial"/>
          <w:b/>
          <w:sz w:val="26"/>
          <w:szCs w:val="26"/>
        </w:rPr>
      </w:pPr>
    </w:p>
    <w:p w:rsidR="002748D8" w:rsidRDefault="002748D8" w:rsidP="002748D8">
      <w:pPr>
        <w:ind w:firstLine="567"/>
        <w:jc w:val="both"/>
        <w:rPr>
          <w:rFonts w:ascii="Arial" w:hAnsi="Arial" w:cs="Arial"/>
          <w:sz w:val="26"/>
          <w:szCs w:val="26"/>
        </w:rPr>
      </w:pPr>
      <w:r w:rsidRPr="00727DF5">
        <w:rPr>
          <w:rFonts w:ascii="Arial" w:hAnsi="Arial" w:cs="Arial"/>
          <w:sz w:val="26"/>
          <w:szCs w:val="26"/>
        </w:rPr>
        <w:t>Проект решения Думы сельского поселения об утверждении отчета об исполнении  бюджета сельского поселения за 201</w:t>
      </w:r>
      <w:r>
        <w:rPr>
          <w:rFonts w:ascii="Arial" w:hAnsi="Arial" w:cs="Arial"/>
          <w:sz w:val="26"/>
          <w:szCs w:val="26"/>
        </w:rPr>
        <w:t>9</w:t>
      </w:r>
      <w:r w:rsidRPr="00727DF5">
        <w:rPr>
          <w:rFonts w:ascii="Arial" w:hAnsi="Arial" w:cs="Arial"/>
          <w:sz w:val="26"/>
          <w:szCs w:val="26"/>
        </w:rPr>
        <w:t xml:space="preserve"> год подготовлен в целях выполнения требований  статей 264.2., 264.4., 264.5. Бюджетного кодекса Российской Федерации,  раздела 1</w:t>
      </w:r>
      <w:r>
        <w:rPr>
          <w:rFonts w:ascii="Arial" w:hAnsi="Arial" w:cs="Arial"/>
          <w:sz w:val="26"/>
          <w:szCs w:val="26"/>
        </w:rPr>
        <w:t>0</w:t>
      </w:r>
      <w:r w:rsidRPr="00727DF5">
        <w:rPr>
          <w:rFonts w:ascii="Arial" w:hAnsi="Arial" w:cs="Arial"/>
          <w:sz w:val="26"/>
          <w:szCs w:val="26"/>
        </w:rPr>
        <w:t xml:space="preserve"> Положения о бюджетном процессе в сельском поселении на основе бюджетной </w:t>
      </w:r>
      <w:proofErr w:type="gramStart"/>
      <w:r w:rsidRPr="00727DF5">
        <w:rPr>
          <w:rFonts w:ascii="Arial" w:hAnsi="Arial" w:cs="Arial"/>
          <w:sz w:val="26"/>
          <w:szCs w:val="26"/>
        </w:rPr>
        <w:t>отчетности  главных распорядителей средств бюджета сельского поселения</w:t>
      </w:r>
      <w:proofErr w:type="gramEnd"/>
      <w:r w:rsidRPr="00727DF5">
        <w:rPr>
          <w:rFonts w:ascii="Arial" w:hAnsi="Arial" w:cs="Arial"/>
          <w:sz w:val="26"/>
          <w:szCs w:val="26"/>
        </w:rPr>
        <w:t xml:space="preserve"> за 201</w:t>
      </w:r>
      <w:r>
        <w:rPr>
          <w:rFonts w:ascii="Arial" w:hAnsi="Arial" w:cs="Arial"/>
          <w:sz w:val="26"/>
          <w:szCs w:val="26"/>
        </w:rPr>
        <w:t>9</w:t>
      </w:r>
      <w:r w:rsidRPr="00727DF5">
        <w:rPr>
          <w:rFonts w:ascii="Arial" w:hAnsi="Arial" w:cs="Arial"/>
          <w:sz w:val="26"/>
          <w:szCs w:val="26"/>
        </w:rPr>
        <w:t xml:space="preserve"> год.</w:t>
      </w:r>
    </w:p>
    <w:p w:rsidR="002748D8" w:rsidRDefault="002748D8" w:rsidP="002748D8">
      <w:pPr>
        <w:pStyle w:val="21"/>
        <w:ind w:firstLine="708"/>
        <w:rPr>
          <w:rFonts w:ascii="Arial" w:hAnsi="Arial" w:cs="Arial"/>
          <w:b/>
          <w:bCs/>
          <w:sz w:val="26"/>
          <w:szCs w:val="26"/>
        </w:rPr>
      </w:pPr>
      <w:r>
        <w:rPr>
          <w:rFonts w:ascii="Arial" w:hAnsi="Arial" w:cs="Arial"/>
          <w:b/>
          <w:bCs/>
          <w:sz w:val="26"/>
          <w:szCs w:val="26"/>
        </w:rPr>
        <w:t>Доходы бюджета Юровского сельского поселения</w:t>
      </w:r>
    </w:p>
    <w:p w:rsidR="002748D8" w:rsidRDefault="002748D8" w:rsidP="002748D8">
      <w:pPr>
        <w:pStyle w:val="21"/>
        <w:ind w:firstLine="708"/>
        <w:rPr>
          <w:rFonts w:ascii="Arial" w:hAnsi="Arial" w:cs="Arial"/>
          <w:bCs/>
          <w:sz w:val="26"/>
          <w:szCs w:val="26"/>
        </w:rPr>
      </w:pPr>
      <w:r>
        <w:rPr>
          <w:rFonts w:ascii="Arial" w:hAnsi="Arial" w:cs="Arial"/>
          <w:bCs/>
          <w:sz w:val="26"/>
          <w:szCs w:val="26"/>
        </w:rPr>
        <w:t xml:space="preserve">Доходная база по собственным источникам по состоянию  на 1 января 2020 года выполнена в размере 107,5% по сравнению с плановыми показателями (факт – 96,1 тыс. рублей, план – 89,4 тыс. рублей). </w:t>
      </w:r>
    </w:p>
    <w:p w:rsidR="002748D8" w:rsidRDefault="002748D8" w:rsidP="002748D8">
      <w:pPr>
        <w:pStyle w:val="21"/>
        <w:rPr>
          <w:rFonts w:ascii="Arial" w:hAnsi="Arial" w:cs="Arial"/>
          <w:bCs/>
          <w:sz w:val="26"/>
          <w:szCs w:val="26"/>
        </w:rPr>
      </w:pPr>
      <w:r>
        <w:rPr>
          <w:rFonts w:ascii="Arial" w:hAnsi="Arial" w:cs="Arial"/>
          <w:bCs/>
          <w:sz w:val="26"/>
          <w:szCs w:val="26"/>
        </w:rPr>
        <w:t xml:space="preserve">План по налогу на доходы физических исполнен в размере 111,1% (факт – 47,0 тыс. рублей, план – 42,3 тыс. рублей). Высокое исполнение плановых назначений объясняется осуществлением дополнительных выплат по заработной плате по итогам 2019 года. </w:t>
      </w:r>
    </w:p>
    <w:p w:rsidR="002748D8" w:rsidRDefault="002748D8" w:rsidP="002748D8">
      <w:pPr>
        <w:pStyle w:val="21"/>
        <w:rPr>
          <w:rFonts w:ascii="Arial" w:hAnsi="Arial" w:cs="Arial"/>
          <w:bCs/>
          <w:sz w:val="26"/>
          <w:szCs w:val="26"/>
        </w:rPr>
      </w:pPr>
      <w:r>
        <w:rPr>
          <w:rFonts w:ascii="Arial" w:hAnsi="Arial" w:cs="Arial"/>
          <w:bCs/>
          <w:sz w:val="26"/>
          <w:szCs w:val="26"/>
        </w:rPr>
        <w:t>Поступления по налогу на имущество физических лиц составили 4,2 тыс. рублей, запланировано 3,9 тыс. рублей, план исполнен в размере 107,7%. Высокое исполнение плана объясняется поступлением доходов в бюджет во второй половине декабря 2019 года, после внесения уточнений в бюджет.</w:t>
      </w:r>
    </w:p>
    <w:p w:rsidR="002748D8" w:rsidRDefault="002748D8" w:rsidP="002748D8">
      <w:pPr>
        <w:pStyle w:val="21"/>
        <w:rPr>
          <w:rFonts w:ascii="Arial" w:hAnsi="Arial" w:cs="Arial"/>
          <w:bCs/>
          <w:sz w:val="26"/>
          <w:szCs w:val="26"/>
        </w:rPr>
      </w:pPr>
      <w:r>
        <w:rPr>
          <w:rFonts w:ascii="Arial" w:hAnsi="Arial" w:cs="Arial"/>
          <w:bCs/>
          <w:sz w:val="26"/>
          <w:szCs w:val="26"/>
        </w:rPr>
        <w:t xml:space="preserve">По земельному налогу фактическое исполнение составило 36,2 тыс. рублей, запланировано 34,5 тыс. рублей, план исполнен в размере 104,9%. </w:t>
      </w:r>
    </w:p>
    <w:p w:rsidR="002748D8" w:rsidRDefault="002748D8" w:rsidP="002748D8">
      <w:pPr>
        <w:pStyle w:val="21"/>
      </w:pPr>
      <w:r>
        <w:rPr>
          <w:rFonts w:ascii="Arial" w:hAnsi="Arial" w:cs="Arial"/>
          <w:bCs/>
          <w:sz w:val="26"/>
          <w:szCs w:val="26"/>
        </w:rPr>
        <w:t>Поступления от государственной пошлины за нотариальные действия составили  8,7 тыс. рублей, запланировано 8,7 тыс. рублей, план исполнен в размере 100,0%.</w:t>
      </w:r>
    </w:p>
    <w:p w:rsidR="002748D8" w:rsidRDefault="002748D8" w:rsidP="002748D8">
      <w:pPr>
        <w:tabs>
          <w:tab w:val="left" w:pos="142"/>
        </w:tabs>
        <w:jc w:val="both"/>
        <w:rPr>
          <w:rFonts w:ascii="Arial" w:hAnsi="Arial" w:cs="Arial"/>
          <w:b/>
          <w:sz w:val="26"/>
          <w:szCs w:val="26"/>
        </w:rPr>
      </w:pPr>
      <w:r>
        <w:rPr>
          <w:rFonts w:ascii="Arial" w:hAnsi="Arial" w:cs="Arial"/>
          <w:b/>
          <w:sz w:val="26"/>
          <w:szCs w:val="26"/>
        </w:rPr>
        <w:tab/>
      </w:r>
      <w:r>
        <w:rPr>
          <w:rFonts w:ascii="Arial" w:hAnsi="Arial" w:cs="Arial"/>
          <w:b/>
          <w:sz w:val="26"/>
          <w:szCs w:val="26"/>
        </w:rPr>
        <w:tab/>
        <w:t>Расходы бюджета Юровского сельского поселения</w:t>
      </w:r>
    </w:p>
    <w:p w:rsidR="002748D8" w:rsidRDefault="002748D8" w:rsidP="002748D8">
      <w:pPr>
        <w:tabs>
          <w:tab w:val="left" w:pos="142"/>
        </w:tabs>
        <w:jc w:val="both"/>
        <w:rPr>
          <w:rFonts w:ascii="Arial" w:hAnsi="Arial" w:cs="Arial"/>
          <w:sz w:val="26"/>
          <w:szCs w:val="26"/>
        </w:rPr>
      </w:pPr>
      <w:r>
        <w:rPr>
          <w:rFonts w:ascii="Arial" w:hAnsi="Arial" w:cs="Arial"/>
          <w:b/>
          <w:sz w:val="26"/>
          <w:szCs w:val="26"/>
        </w:rPr>
        <w:tab/>
      </w:r>
      <w:r>
        <w:rPr>
          <w:rFonts w:ascii="Arial" w:hAnsi="Arial" w:cs="Arial"/>
          <w:b/>
          <w:sz w:val="26"/>
          <w:szCs w:val="26"/>
        </w:rPr>
        <w:tab/>
      </w:r>
      <w:r>
        <w:rPr>
          <w:rFonts w:ascii="Arial" w:hAnsi="Arial" w:cs="Arial"/>
          <w:sz w:val="26"/>
          <w:szCs w:val="26"/>
        </w:rPr>
        <w:t xml:space="preserve">Расходная часть бюджета Юровского сельского поселения за 2019 год исполнена на 99,3 %  (при плане 1750,9 тыс. рублей, кассовое исполнение составило 1736,5 тыс. рублей). План по расходам  не исполнен по подразделу: </w:t>
      </w:r>
    </w:p>
    <w:p w:rsidR="002748D8"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0111 «Резервные фонды» (план 5,0 тыс. руб.) отсутствие непредвиденных чрезвычайных ситуаций (в связи с погодными условиями, авариями, стихийными бедствиями).</w:t>
      </w:r>
    </w:p>
    <w:p w:rsidR="002748D8"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r>
      <w:proofErr w:type="gramStart"/>
      <w:r>
        <w:rPr>
          <w:rFonts w:ascii="Arial" w:hAnsi="Arial"/>
          <w:sz w:val="26"/>
          <w:szCs w:val="24"/>
          <w:lang w:eastAsia="en-US" w:bidi="en-US"/>
        </w:rPr>
        <w:t>План по расходом не полностью исполнен по следующим подразделам:</w:t>
      </w:r>
      <w:proofErr w:type="gramEnd"/>
    </w:p>
    <w:p w:rsidR="002748D8"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r>
      <w:proofErr w:type="gramStart"/>
      <w:r>
        <w:rPr>
          <w:rFonts w:ascii="Arial" w:hAnsi="Arial" w:cs="Arial"/>
          <w:sz w:val="26"/>
          <w:szCs w:val="26"/>
        </w:rPr>
        <w:t xml:space="preserve">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выполнен на 99,2 % (план 1750,9 тыс. руб., кассовое </w:t>
      </w:r>
      <w:r>
        <w:rPr>
          <w:rFonts w:ascii="Arial" w:hAnsi="Arial" w:cs="Arial"/>
          <w:sz w:val="26"/>
          <w:szCs w:val="26"/>
        </w:rPr>
        <w:lastRenderedPageBreak/>
        <w:t>исполнение  составило 1736,5 тыс. рублей) план по расходам исполнен не полностью в сумме 13,9 тыс. рублей средства были зарезервированы как бюджетное обязательство по договору по оказанию услуг связи и услуг интернета.</w:t>
      </w:r>
      <w:proofErr w:type="gramEnd"/>
      <w:r>
        <w:rPr>
          <w:rFonts w:ascii="Arial" w:hAnsi="Arial" w:cs="Arial"/>
          <w:sz w:val="26"/>
          <w:szCs w:val="26"/>
        </w:rPr>
        <w:t xml:space="preserve"> Оплата производится по факту потребления, счета на оплату за декабрь 2019 г. получены и оплачены в январе 2020 г.; экономия сре</w:t>
      </w:r>
      <w:proofErr w:type="gramStart"/>
      <w:r>
        <w:rPr>
          <w:rFonts w:ascii="Arial" w:hAnsi="Arial" w:cs="Arial"/>
          <w:sz w:val="26"/>
          <w:szCs w:val="26"/>
        </w:rPr>
        <w:t>дств пр</w:t>
      </w:r>
      <w:proofErr w:type="gramEnd"/>
      <w:r>
        <w:rPr>
          <w:rFonts w:ascii="Arial" w:hAnsi="Arial" w:cs="Arial"/>
          <w:sz w:val="26"/>
          <w:szCs w:val="26"/>
        </w:rPr>
        <w:t xml:space="preserve">и обслуживании программного продукта парус сложилась в сумме 0,5 тыс. рублей;   </w:t>
      </w:r>
    </w:p>
    <w:p w:rsidR="002748D8" w:rsidRPr="00AD1D61"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0113 «Другие общегосударственные вопросы» выполнен на 99,4 % (план 1094,8 тыс. руб. исполнение составило 1087,7  тыс. руб.) план исполнен не полностью  в сумме  7,1 тыс. рублей средства были зарезервированы как бюджетное обязательство по договору по оказанию услуг энергоснабжения, услуг по обращению с ТКО. Оплата производится по факту потребления, счета на оплату за декабрь 2019 г. получены и оплачены в январе 2020 г.</w:t>
      </w:r>
      <w:proofErr w:type="gramStart"/>
      <w:r>
        <w:rPr>
          <w:rFonts w:ascii="Arial" w:hAnsi="Arial" w:cs="Arial"/>
          <w:sz w:val="26"/>
          <w:szCs w:val="26"/>
        </w:rPr>
        <w:t xml:space="preserve"> ;</w:t>
      </w:r>
      <w:proofErr w:type="gramEnd"/>
      <w:r>
        <w:rPr>
          <w:rFonts w:ascii="Arial" w:hAnsi="Arial" w:cs="Arial"/>
          <w:sz w:val="26"/>
          <w:szCs w:val="26"/>
        </w:rPr>
        <w:t xml:space="preserve"> </w:t>
      </w:r>
    </w:p>
    <w:p w:rsidR="002748D8"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0203 «Мобилизационная и вневойсковая подготовка» выполнен на 94,5 % (план 141,0 тыс. руб. исполнение составило 133,3  тыс. руб.) план исполнен не полностью  экономия в сумме 7,7 тыс. рублей сложилась в результате превышения запланированного объема ассигнований над фактической потребностью;</w:t>
      </w:r>
    </w:p>
    <w:p w:rsidR="002748D8"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 xml:space="preserve">0309 «Защита населения и территории от чрезвычайных ситуаций природного и техногенного характера, гражданская оборона» план выполнен на 96,7 % (при плане 30,0 тыс. рублей кассовый расход составил 29,0 тыс. </w:t>
      </w:r>
      <w:proofErr w:type="gramStart"/>
      <w:r>
        <w:rPr>
          <w:rFonts w:ascii="Arial" w:hAnsi="Arial" w:cs="Arial"/>
          <w:sz w:val="26"/>
          <w:szCs w:val="26"/>
        </w:rPr>
        <w:t xml:space="preserve">рублей) </w:t>
      </w:r>
      <w:proofErr w:type="gramEnd"/>
      <w:r>
        <w:rPr>
          <w:rFonts w:ascii="Arial" w:hAnsi="Arial" w:cs="Arial"/>
          <w:sz w:val="26"/>
          <w:szCs w:val="26"/>
        </w:rPr>
        <w:t>план исполнен не полностью в сумме 1,0 тыс. рублей экономия средств при выполнении  мероприятий по обеспечению безопасности людей на водных объектах (отсутствие необходимости в приобретении аншлагов);</w:t>
      </w:r>
    </w:p>
    <w:p w:rsidR="002748D8" w:rsidRPr="004E2A5C"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r>
      <w:r w:rsidRPr="004E2A5C">
        <w:rPr>
          <w:rFonts w:ascii="Arial" w:hAnsi="Arial" w:cs="Arial"/>
          <w:sz w:val="26"/>
          <w:szCs w:val="26"/>
        </w:rPr>
        <w:t xml:space="preserve">0310 «Обеспечение пожарной безопасности» план выполнен на </w:t>
      </w:r>
      <w:r>
        <w:rPr>
          <w:rFonts w:ascii="Arial" w:hAnsi="Arial" w:cs="Arial"/>
          <w:sz w:val="26"/>
          <w:szCs w:val="26"/>
        </w:rPr>
        <w:t>99,9</w:t>
      </w:r>
      <w:r w:rsidRPr="004E2A5C">
        <w:rPr>
          <w:rFonts w:ascii="Arial" w:hAnsi="Arial" w:cs="Arial"/>
          <w:sz w:val="26"/>
          <w:szCs w:val="26"/>
        </w:rPr>
        <w:t xml:space="preserve"> % (при плане </w:t>
      </w:r>
      <w:r>
        <w:rPr>
          <w:rFonts w:ascii="Arial" w:hAnsi="Arial" w:cs="Arial"/>
          <w:sz w:val="26"/>
          <w:szCs w:val="26"/>
        </w:rPr>
        <w:t>2562,2 исполнение составило 2561,4</w:t>
      </w:r>
      <w:r w:rsidRPr="004E2A5C">
        <w:rPr>
          <w:rFonts w:ascii="Arial" w:hAnsi="Arial" w:cs="Arial"/>
          <w:sz w:val="26"/>
          <w:szCs w:val="26"/>
        </w:rPr>
        <w:t xml:space="preserve"> тыс. </w:t>
      </w:r>
      <w:proofErr w:type="gramStart"/>
      <w:r w:rsidRPr="004E2A5C">
        <w:rPr>
          <w:rFonts w:ascii="Arial" w:hAnsi="Arial" w:cs="Arial"/>
          <w:sz w:val="26"/>
          <w:szCs w:val="26"/>
        </w:rPr>
        <w:t xml:space="preserve">рублей) </w:t>
      </w:r>
      <w:proofErr w:type="gramEnd"/>
      <w:r w:rsidRPr="004E2A5C">
        <w:rPr>
          <w:rFonts w:ascii="Arial" w:hAnsi="Arial" w:cs="Arial"/>
          <w:sz w:val="26"/>
          <w:szCs w:val="26"/>
        </w:rPr>
        <w:t xml:space="preserve"> план исполнен не полностью  в сумме </w:t>
      </w:r>
      <w:r>
        <w:rPr>
          <w:rFonts w:ascii="Arial" w:hAnsi="Arial" w:cs="Arial"/>
          <w:sz w:val="26"/>
          <w:szCs w:val="26"/>
        </w:rPr>
        <w:t>0,8</w:t>
      </w:r>
      <w:r w:rsidRPr="004E2A5C">
        <w:rPr>
          <w:rFonts w:ascii="Arial" w:hAnsi="Arial" w:cs="Arial"/>
          <w:sz w:val="26"/>
          <w:szCs w:val="26"/>
        </w:rPr>
        <w:t xml:space="preserve"> тыс. рублей</w:t>
      </w:r>
      <w:r>
        <w:rPr>
          <w:rFonts w:ascii="Arial" w:hAnsi="Arial" w:cs="Arial"/>
          <w:sz w:val="26"/>
          <w:szCs w:val="26"/>
        </w:rPr>
        <w:t xml:space="preserve"> ассигнования зарегистрированы, как БО по договору на оказание услуг связи. Оплата производится по факту потребления. </w:t>
      </w:r>
      <w:proofErr w:type="gramStart"/>
      <w:r>
        <w:rPr>
          <w:rFonts w:ascii="Arial" w:hAnsi="Arial" w:cs="Arial"/>
          <w:sz w:val="26"/>
          <w:szCs w:val="26"/>
        </w:rPr>
        <w:t>Счета на оплату за декабрь 2019 г. выставлен в январе 2020 года</w:t>
      </w:r>
      <w:r w:rsidRPr="004E2A5C">
        <w:rPr>
          <w:rFonts w:ascii="Arial" w:hAnsi="Arial" w:cs="Arial"/>
          <w:sz w:val="26"/>
          <w:szCs w:val="26"/>
        </w:rPr>
        <w:t>;</w:t>
      </w:r>
      <w:proofErr w:type="gramEnd"/>
    </w:p>
    <w:p w:rsidR="002748D8" w:rsidRPr="00AD1D61" w:rsidRDefault="002748D8" w:rsidP="002748D8">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0503 «Благоустройство» план выполнен на  97,4 % (план 819,1 тыс. руб., кассовое исполнение составило 797,7 тыс. рублей)  денежные средства в сумме 21,3 тыс. рублей средства были зарезервированы как бюджетное обязательство по договору по оказанию услуг энергоснабжения для нужд уличного освещения. Оплата производится по факту потребления, счет на оплату за декабрь 2019 г. получен и оплачен в январе 2020 г.; бюджетные ассигнования в сумме 0,1 тыс. рублей не исполнены по договору на оказание услуг по обращению с ТКО. Оплата производится по факту. Счет на оплату за потребленные услуги за декабрь 2019 г. предъявлен к оплате  в январе 2020 года.</w:t>
      </w:r>
    </w:p>
    <w:p w:rsidR="002748D8" w:rsidRDefault="002748D8" w:rsidP="002748D8">
      <w:pPr>
        <w:tabs>
          <w:tab w:val="left" w:pos="142"/>
        </w:tabs>
        <w:jc w:val="both"/>
        <w:rPr>
          <w:rFonts w:ascii="Arial" w:hAnsi="Arial" w:cs="Arial"/>
          <w:sz w:val="26"/>
          <w:szCs w:val="26"/>
        </w:rPr>
      </w:pPr>
    </w:p>
    <w:p w:rsidR="002748D8" w:rsidRPr="00EB2A5A" w:rsidRDefault="002748D8" w:rsidP="002748D8">
      <w:pPr>
        <w:pStyle w:val="21"/>
        <w:rPr>
          <w:rFonts w:ascii="Arial" w:hAnsi="Arial" w:cs="Arial"/>
          <w:bCs/>
          <w:sz w:val="26"/>
          <w:szCs w:val="26"/>
        </w:rPr>
      </w:pPr>
    </w:p>
    <w:p w:rsidR="002748D8" w:rsidRPr="000A3F89" w:rsidRDefault="002748D8" w:rsidP="002748D8">
      <w:pPr>
        <w:rPr>
          <w:sz w:val="28"/>
          <w:szCs w:val="28"/>
        </w:rPr>
      </w:pPr>
    </w:p>
    <w:p w:rsidR="002748D8" w:rsidRDefault="002748D8" w:rsidP="002748D8"/>
    <w:p w:rsidR="002748D8" w:rsidRDefault="002748D8" w:rsidP="002748D8"/>
    <w:p w:rsidR="002748D8" w:rsidRDefault="002748D8" w:rsidP="002748D8"/>
    <w:p w:rsidR="002748D8" w:rsidRDefault="002748D8" w:rsidP="002748D8"/>
    <w:p w:rsidR="002748D8" w:rsidRDefault="002748D8" w:rsidP="002748D8"/>
    <w:p w:rsidR="002748D8" w:rsidRDefault="002748D8" w:rsidP="002748D8"/>
    <w:p w:rsidR="002748D8" w:rsidRDefault="002748D8"/>
    <w:sectPr w:rsidR="002748D8" w:rsidSect="00302579">
      <w:pgSz w:w="16838" w:h="11906" w:orient="landscape"/>
      <w:pgMar w:top="567" w:right="1134" w:bottom="1701"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75D87"/>
    <w:multiLevelType w:val="hybridMultilevel"/>
    <w:tmpl w:val="4B12403C"/>
    <w:lvl w:ilvl="0" w:tplc="6180017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1710"/>
    <w:rsid w:val="002748D8"/>
    <w:rsid w:val="00302579"/>
    <w:rsid w:val="00342C7E"/>
    <w:rsid w:val="003F42A9"/>
    <w:rsid w:val="00437ADF"/>
    <w:rsid w:val="00776ABE"/>
    <w:rsid w:val="008F1041"/>
    <w:rsid w:val="00A317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71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748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A31710"/>
    <w:pPr>
      <w:keepNext/>
      <w:outlineLvl w:val="1"/>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31710"/>
    <w:rPr>
      <w:rFonts w:ascii="Times New Roman" w:eastAsia="Times New Roman" w:hAnsi="Times New Roman" w:cs="Times New Roman"/>
      <w:b/>
      <w:i/>
      <w:sz w:val="20"/>
      <w:szCs w:val="20"/>
      <w:lang w:eastAsia="ru-RU"/>
    </w:rPr>
  </w:style>
  <w:style w:type="paragraph" w:customStyle="1" w:styleId="ConsPlusNormal">
    <w:name w:val="ConsPlusNormal"/>
    <w:rsid w:val="00A317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A31710"/>
    <w:rPr>
      <w:rFonts w:ascii="Tahoma" w:hAnsi="Tahoma" w:cs="Tahoma"/>
      <w:sz w:val="16"/>
      <w:szCs w:val="16"/>
    </w:rPr>
  </w:style>
  <w:style w:type="character" w:customStyle="1" w:styleId="a4">
    <w:name w:val="Текст выноски Знак"/>
    <w:basedOn w:val="a0"/>
    <w:link w:val="a3"/>
    <w:uiPriority w:val="99"/>
    <w:semiHidden/>
    <w:rsid w:val="00A31710"/>
    <w:rPr>
      <w:rFonts w:ascii="Tahoma" w:eastAsia="Times New Roman" w:hAnsi="Tahoma" w:cs="Tahoma"/>
      <w:sz w:val="16"/>
      <w:szCs w:val="16"/>
      <w:lang w:eastAsia="ru-RU"/>
    </w:rPr>
  </w:style>
  <w:style w:type="character" w:customStyle="1" w:styleId="10">
    <w:name w:val="Заголовок 1 Знак"/>
    <w:basedOn w:val="a0"/>
    <w:link w:val="1"/>
    <w:uiPriority w:val="9"/>
    <w:rsid w:val="002748D8"/>
    <w:rPr>
      <w:rFonts w:asciiTheme="majorHAnsi" w:eastAsiaTheme="majorEastAsia" w:hAnsiTheme="majorHAnsi" w:cstheme="majorBidi"/>
      <w:b/>
      <w:bCs/>
      <w:color w:val="365F91" w:themeColor="accent1" w:themeShade="BF"/>
      <w:sz w:val="28"/>
      <w:szCs w:val="28"/>
      <w:lang w:eastAsia="ru-RU"/>
    </w:rPr>
  </w:style>
  <w:style w:type="paragraph" w:styleId="21">
    <w:name w:val="Body Text Indent 2"/>
    <w:basedOn w:val="a"/>
    <w:link w:val="22"/>
    <w:rsid w:val="002748D8"/>
    <w:pPr>
      <w:ind w:firstLine="851"/>
      <w:jc w:val="both"/>
    </w:pPr>
    <w:rPr>
      <w:sz w:val="28"/>
    </w:rPr>
  </w:style>
  <w:style w:type="character" w:customStyle="1" w:styleId="22">
    <w:name w:val="Основной текст с отступом 2 Знак"/>
    <w:basedOn w:val="a0"/>
    <w:link w:val="21"/>
    <w:rsid w:val="002748D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99380304">
      <w:bodyDiv w:val="1"/>
      <w:marLeft w:val="0"/>
      <w:marRight w:val="0"/>
      <w:marTop w:val="0"/>
      <w:marBottom w:val="0"/>
      <w:divBdr>
        <w:top w:val="none" w:sz="0" w:space="0" w:color="auto"/>
        <w:left w:val="none" w:sz="0" w:space="0" w:color="auto"/>
        <w:bottom w:val="none" w:sz="0" w:space="0" w:color="auto"/>
        <w:right w:val="none" w:sz="0" w:space="0" w:color="auto"/>
      </w:divBdr>
    </w:div>
    <w:div w:id="189491528">
      <w:bodyDiv w:val="1"/>
      <w:marLeft w:val="0"/>
      <w:marRight w:val="0"/>
      <w:marTop w:val="0"/>
      <w:marBottom w:val="0"/>
      <w:divBdr>
        <w:top w:val="none" w:sz="0" w:space="0" w:color="auto"/>
        <w:left w:val="none" w:sz="0" w:space="0" w:color="auto"/>
        <w:bottom w:val="none" w:sz="0" w:space="0" w:color="auto"/>
        <w:right w:val="none" w:sz="0" w:space="0" w:color="auto"/>
      </w:divBdr>
    </w:div>
    <w:div w:id="549263940">
      <w:bodyDiv w:val="1"/>
      <w:marLeft w:val="0"/>
      <w:marRight w:val="0"/>
      <w:marTop w:val="0"/>
      <w:marBottom w:val="0"/>
      <w:divBdr>
        <w:top w:val="none" w:sz="0" w:space="0" w:color="auto"/>
        <w:left w:val="none" w:sz="0" w:space="0" w:color="auto"/>
        <w:bottom w:val="none" w:sz="0" w:space="0" w:color="auto"/>
        <w:right w:val="none" w:sz="0" w:space="0" w:color="auto"/>
      </w:divBdr>
    </w:div>
    <w:div w:id="606084976">
      <w:bodyDiv w:val="1"/>
      <w:marLeft w:val="0"/>
      <w:marRight w:val="0"/>
      <w:marTop w:val="0"/>
      <w:marBottom w:val="0"/>
      <w:divBdr>
        <w:top w:val="none" w:sz="0" w:space="0" w:color="auto"/>
        <w:left w:val="none" w:sz="0" w:space="0" w:color="auto"/>
        <w:bottom w:val="none" w:sz="0" w:space="0" w:color="auto"/>
        <w:right w:val="none" w:sz="0" w:space="0" w:color="auto"/>
      </w:divBdr>
    </w:div>
    <w:div w:id="1681082562">
      <w:bodyDiv w:val="1"/>
      <w:marLeft w:val="0"/>
      <w:marRight w:val="0"/>
      <w:marTop w:val="0"/>
      <w:marBottom w:val="0"/>
      <w:divBdr>
        <w:top w:val="none" w:sz="0" w:space="0" w:color="auto"/>
        <w:left w:val="none" w:sz="0" w:space="0" w:color="auto"/>
        <w:bottom w:val="none" w:sz="0" w:space="0" w:color="auto"/>
        <w:right w:val="none" w:sz="0" w:space="0" w:color="auto"/>
      </w:divBdr>
    </w:div>
    <w:div w:id="214677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25</Pages>
  <Words>4666</Words>
  <Characters>26597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2020-03-23T04:28:00Z</dcterms:created>
  <dcterms:modified xsi:type="dcterms:W3CDTF">2020-03-23T05:12:00Z</dcterms:modified>
</cp:coreProperties>
</file>